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CF07" w14:textId="0D0FC592" w:rsidR="009E4260" w:rsidRPr="0095562C" w:rsidRDefault="009E4260" w:rsidP="009E4260">
      <w:pPr>
        <w:pStyle w:val="berschrift2"/>
      </w:pPr>
      <w:r w:rsidRPr="00A45EEB">
        <w:rPr>
          <w:color w:val="808080" w:themeColor="background1" w:themeShade="80"/>
        </w:rPr>
        <w:t>Verzeichnis von Verarbeitungstätigkeiten</w:t>
      </w:r>
      <w:r w:rsidR="00A45EEB" w:rsidRPr="00A45EEB">
        <w:rPr>
          <w:color w:val="808080" w:themeColor="background1" w:themeShade="80"/>
        </w:rPr>
        <w:br/>
      </w:r>
      <w:r w:rsidR="002A7A3D">
        <w:t>Einsatz von elektronischen Lernplattformen</w:t>
      </w:r>
    </w:p>
    <w:p w14:paraId="661612B6" w14:textId="77777777"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014B90" w:rsidRPr="0095562C" w14:paraId="76AE6877" w14:textId="77777777" w:rsidTr="00EA6931">
        <w:tc>
          <w:tcPr>
            <w:tcW w:w="9062" w:type="dxa"/>
            <w:gridSpan w:val="2"/>
          </w:tcPr>
          <w:p w14:paraId="518F048D" w14:textId="5139A4A6" w:rsidR="00014B90" w:rsidRPr="0095562C" w:rsidRDefault="00014B90" w:rsidP="009E4260">
            <w:pPr>
              <w:pStyle w:val="KeinLeerraum"/>
              <w:tabs>
                <w:tab w:val="center" w:pos="2157"/>
              </w:tabs>
            </w:pPr>
            <w:r w:rsidRPr="00014B90">
              <w:rPr>
                <w:b/>
              </w:rPr>
              <w:t>Angaben zur datenverarbeitenden Stelle</w:t>
            </w:r>
          </w:p>
        </w:tc>
      </w:tr>
      <w:tr w:rsidR="009E4260" w:rsidRPr="0095562C" w14:paraId="165414D0" w14:textId="77777777" w:rsidTr="009E4260">
        <w:tc>
          <w:tcPr>
            <w:tcW w:w="4531" w:type="dxa"/>
          </w:tcPr>
          <w:p w14:paraId="1BEA95DE" w14:textId="77777777" w:rsidR="009E4260" w:rsidRPr="0095562C" w:rsidRDefault="009E4260" w:rsidP="009E4260">
            <w:pPr>
              <w:pStyle w:val="KeinLeerraum"/>
            </w:pPr>
            <w:r w:rsidRPr="0095562C">
              <w:t>Name der Schule:</w:t>
            </w:r>
          </w:p>
        </w:tc>
        <w:tc>
          <w:tcPr>
            <w:tcW w:w="4531" w:type="dxa"/>
          </w:tcPr>
          <w:p w14:paraId="11842A36"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2E8881F5" w14:textId="77777777" w:rsidTr="009E4260">
        <w:tc>
          <w:tcPr>
            <w:tcW w:w="4531" w:type="dxa"/>
          </w:tcPr>
          <w:p w14:paraId="32AF3612" w14:textId="77777777" w:rsidR="009E4260" w:rsidRPr="0095562C" w:rsidRDefault="009E4260" w:rsidP="009E4260">
            <w:pPr>
              <w:pStyle w:val="KeinLeerraum"/>
            </w:pPr>
            <w:r w:rsidRPr="0095562C">
              <w:t xml:space="preserve">Name der Schulleiterin oder des Schulleiters: </w:t>
            </w:r>
          </w:p>
        </w:tc>
        <w:tc>
          <w:tcPr>
            <w:tcW w:w="4531" w:type="dxa"/>
          </w:tcPr>
          <w:p w14:paraId="06BA2776"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177D1F80" w14:textId="77777777" w:rsidTr="009E4260">
        <w:tc>
          <w:tcPr>
            <w:tcW w:w="4531" w:type="dxa"/>
          </w:tcPr>
          <w:p w14:paraId="45EE4E4C" w14:textId="77777777" w:rsidR="009E4260" w:rsidRPr="0095562C" w:rsidRDefault="009E4260" w:rsidP="009E4260">
            <w:pPr>
              <w:pStyle w:val="KeinLeerraum"/>
            </w:pPr>
            <w:r w:rsidRPr="0095562C">
              <w:t>Straße:</w:t>
            </w:r>
          </w:p>
        </w:tc>
        <w:tc>
          <w:tcPr>
            <w:tcW w:w="4531" w:type="dxa"/>
          </w:tcPr>
          <w:p w14:paraId="623E9F96"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24663E5D" w14:textId="77777777" w:rsidTr="009E4260">
        <w:tc>
          <w:tcPr>
            <w:tcW w:w="4531" w:type="dxa"/>
          </w:tcPr>
          <w:p w14:paraId="362E3B75" w14:textId="77777777" w:rsidR="009E4260" w:rsidRPr="0095562C" w:rsidRDefault="009E4260" w:rsidP="009E4260">
            <w:pPr>
              <w:pStyle w:val="KeinLeerraum"/>
            </w:pPr>
            <w:r w:rsidRPr="0095562C">
              <w:t>Postleitzahl und Ort:</w:t>
            </w:r>
          </w:p>
        </w:tc>
        <w:tc>
          <w:tcPr>
            <w:tcW w:w="4531" w:type="dxa"/>
          </w:tcPr>
          <w:p w14:paraId="26ABB5B2"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CFE3062" w14:textId="77777777" w:rsidTr="009E4260">
        <w:tc>
          <w:tcPr>
            <w:tcW w:w="4531" w:type="dxa"/>
          </w:tcPr>
          <w:p w14:paraId="01734151" w14:textId="77777777" w:rsidR="009E4260" w:rsidRPr="0095562C" w:rsidRDefault="009E4260" w:rsidP="009E4260">
            <w:pPr>
              <w:pStyle w:val="KeinLeerraum"/>
            </w:pPr>
            <w:r w:rsidRPr="0095562C">
              <w:t>Telefon:</w:t>
            </w:r>
          </w:p>
        </w:tc>
        <w:tc>
          <w:tcPr>
            <w:tcW w:w="4531" w:type="dxa"/>
          </w:tcPr>
          <w:p w14:paraId="3D9D7780"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061F8A46" w14:textId="77777777" w:rsidTr="009E4260">
        <w:tc>
          <w:tcPr>
            <w:tcW w:w="4531" w:type="dxa"/>
          </w:tcPr>
          <w:p w14:paraId="1E92FE77" w14:textId="77777777" w:rsidR="009E4260" w:rsidRPr="0095562C" w:rsidRDefault="009E4260" w:rsidP="009E4260">
            <w:pPr>
              <w:pStyle w:val="KeinLeerraum"/>
            </w:pPr>
            <w:r w:rsidRPr="0095562C">
              <w:t>E-Mail-Adresse:</w:t>
            </w:r>
          </w:p>
        </w:tc>
        <w:tc>
          <w:tcPr>
            <w:tcW w:w="4531" w:type="dxa"/>
          </w:tcPr>
          <w:p w14:paraId="0838CD10"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086066"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014B90" w:rsidRPr="0095562C" w14:paraId="6CFC95A1" w14:textId="77777777" w:rsidTr="00DB3258">
        <w:tc>
          <w:tcPr>
            <w:tcW w:w="9062" w:type="dxa"/>
            <w:gridSpan w:val="2"/>
          </w:tcPr>
          <w:p w14:paraId="492D615A" w14:textId="295F9C71" w:rsidR="00014B90" w:rsidRPr="0095562C" w:rsidRDefault="00014B90" w:rsidP="009E4260">
            <w:pPr>
              <w:pStyle w:val="KeinLeerraum"/>
            </w:pPr>
            <w:r w:rsidRPr="00014B90">
              <w:rPr>
                <w:b/>
              </w:rPr>
              <w:t>Angaben zur Person der/des Datenschutzbeauftragten (Art. 37 ff. DSGVO)</w:t>
            </w:r>
          </w:p>
        </w:tc>
      </w:tr>
      <w:tr w:rsidR="009E4260" w:rsidRPr="0095562C" w14:paraId="2CA8AAB2" w14:textId="77777777" w:rsidTr="009E4260">
        <w:tc>
          <w:tcPr>
            <w:tcW w:w="4531" w:type="dxa"/>
          </w:tcPr>
          <w:p w14:paraId="31053CD2" w14:textId="77777777" w:rsidR="009E4260" w:rsidRPr="0095562C" w:rsidRDefault="009E4260" w:rsidP="009E4260">
            <w:pPr>
              <w:pStyle w:val="KeinLeerraum"/>
            </w:pPr>
            <w:r w:rsidRPr="0095562C">
              <w:t>Anrede:</w:t>
            </w:r>
          </w:p>
        </w:tc>
        <w:tc>
          <w:tcPr>
            <w:tcW w:w="4531" w:type="dxa"/>
          </w:tcPr>
          <w:p w14:paraId="30FB1D88"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E1073B0" w14:textId="77777777" w:rsidTr="009E4260">
        <w:tc>
          <w:tcPr>
            <w:tcW w:w="4531" w:type="dxa"/>
          </w:tcPr>
          <w:p w14:paraId="5DA942A8" w14:textId="77777777" w:rsidR="009E4260" w:rsidRPr="0095562C" w:rsidRDefault="009E4260" w:rsidP="009E4260">
            <w:pPr>
              <w:pStyle w:val="KeinLeerraum"/>
            </w:pPr>
            <w:r w:rsidRPr="0095562C">
              <w:t>Titel:</w:t>
            </w:r>
          </w:p>
        </w:tc>
        <w:tc>
          <w:tcPr>
            <w:tcW w:w="4531" w:type="dxa"/>
          </w:tcPr>
          <w:p w14:paraId="416F189F"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DD86DBA" w14:textId="77777777" w:rsidTr="009E4260">
        <w:tc>
          <w:tcPr>
            <w:tcW w:w="4531" w:type="dxa"/>
          </w:tcPr>
          <w:p w14:paraId="3832FE4E" w14:textId="77777777" w:rsidR="009E4260" w:rsidRPr="0095562C" w:rsidRDefault="009E4260" w:rsidP="009E4260">
            <w:pPr>
              <w:pStyle w:val="KeinLeerraum"/>
            </w:pPr>
            <w:r w:rsidRPr="0095562C">
              <w:t>Name:</w:t>
            </w:r>
          </w:p>
        </w:tc>
        <w:tc>
          <w:tcPr>
            <w:tcW w:w="4531" w:type="dxa"/>
          </w:tcPr>
          <w:p w14:paraId="1752C83C"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12393153" w14:textId="77777777" w:rsidTr="009E4260">
        <w:tc>
          <w:tcPr>
            <w:tcW w:w="4531" w:type="dxa"/>
          </w:tcPr>
          <w:p w14:paraId="52F660CB" w14:textId="77777777" w:rsidR="009E4260" w:rsidRPr="0095562C" w:rsidRDefault="009E4260" w:rsidP="009E4260">
            <w:pPr>
              <w:pStyle w:val="KeinLeerraum"/>
            </w:pPr>
            <w:r w:rsidRPr="0095562C">
              <w:t>Funktion in der Schule:</w:t>
            </w:r>
          </w:p>
        </w:tc>
        <w:tc>
          <w:tcPr>
            <w:tcW w:w="4531" w:type="dxa"/>
          </w:tcPr>
          <w:p w14:paraId="50EC3EFC" w14:textId="77777777"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14:paraId="08FB8A41" w14:textId="77777777" w:rsidTr="009E4260">
        <w:tc>
          <w:tcPr>
            <w:tcW w:w="4531" w:type="dxa"/>
          </w:tcPr>
          <w:p w14:paraId="37260695" w14:textId="77777777" w:rsidR="009E4260" w:rsidRPr="0095562C" w:rsidRDefault="009E4260" w:rsidP="009E4260">
            <w:pPr>
              <w:pStyle w:val="KeinLeerraum"/>
            </w:pPr>
            <w:r w:rsidRPr="0095562C">
              <w:t>Telefon:</w:t>
            </w:r>
          </w:p>
        </w:tc>
        <w:tc>
          <w:tcPr>
            <w:tcW w:w="4531" w:type="dxa"/>
          </w:tcPr>
          <w:p w14:paraId="48D75C44"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13AA89A5" w14:textId="77777777" w:rsidTr="009E4260">
        <w:tc>
          <w:tcPr>
            <w:tcW w:w="4531" w:type="dxa"/>
          </w:tcPr>
          <w:p w14:paraId="34F38228" w14:textId="77777777" w:rsidR="009E4260" w:rsidRPr="0095562C" w:rsidRDefault="009E4260" w:rsidP="009E4260">
            <w:pPr>
              <w:pStyle w:val="KeinLeerraum"/>
            </w:pPr>
            <w:r w:rsidRPr="0095562C">
              <w:t>E-Mail-Adresse:</w:t>
            </w:r>
          </w:p>
        </w:tc>
        <w:tc>
          <w:tcPr>
            <w:tcW w:w="4531" w:type="dxa"/>
          </w:tcPr>
          <w:p w14:paraId="7CD50840" w14:textId="77777777"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6F454D"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468"/>
        <w:gridCol w:w="4533"/>
      </w:tblGrid>
      <w:tr w:rsidR="009E4260" w:rsidRPr="0095562C" w14:paraId="590CC2C9" w14:textId="77777777" w:rsidTr="0003727D">
        <w:tc>
          <w:tcPr>
            <w:tcW w:w="3005" w:type="dxa"/>
          </w:tcPr>
          <w:p w14:paraId="17C263F5" w14:textId="77777777" w:rsidR="009E4260" w:rsidRPr="00026ECF" w:rsidRDefault="005C3800" w:rsidP="009E4260">
            <w:pPr>
              <w:pStyle w:val="KeinLeerraum"/>
              <w:rPr>
                <w:b/>
              </w:rPr>
            </w:pPr>
            <w:r w:rsidRPr="00026ECF">
              <w:rPr>
                <w:b/>
              </w:rPr>
              <w:t>Tätigkeit</w:t>
            </w:r>
          </w:p>
        </w:tc>
        <w:tc>
          <w:tcPr>
            <w:tcW w:w="6057" w:type="dxa"/>
            <w:gridSpan w:val="2"/>
          </w:tcPr>
          <w:p w14:paraId="17815E56" w14:textId="77777777" w:rsidR="009E4260" w:rsidRPr="0095562C" w:rsidRDefault="002A7A3D" w:rsidP="00651EAE">
            <w:pPr>
              <w:pStyle w:val="KeinLeerraum"/>
            </w:pPr>
            <w:r>
              <w:rPr>
                <w:lang w:bidi="de-DE"/>
              </w:rPr>
              <w:t>Einsatz von elektronischen Lernplattformen</w:t>
            </w:r>
          </w:p>
        </w:tc>
      </w:tr>
      <w:tr w:rsidR="009E4260" w:rsidRPr="0095562C" w14:paraId="3DAA0B9E" w14:textId="77777777" w:rsidTr="0003727D">
        <w:tc>
          <w:tcPr>
            <w:tcW w:w="3005" w:type="dxa"/>
          </w:tcPr>
          <w:p w14:paraId="5999860A" w14:textId="77777777" w:rsidR="009E4260" w:rsidRPr="00026ECF" w:rsidRDefault="005C3800" w:rsidP="009E4260">
            <w:pPr>
              <w:pStyle w:val="KeinLeerraum"/>
              <w:rPr>
                <w:b/>
              </w:rPr>
            </w:pPr>
            <w:r w:rsidRPr="00026ECF">
              <w:rPr>
                <w:b/>
              </w:rPr>
              <w:t>Zweckbestimmung</w:t>
            </w:r>
          </w:p>
        </w:tc>
        <w:tc>
          <w:tcPr>
            <w:tcW w:w="6057" w:type="dxa"/>
            <w:gridSpan w:val="2"/>
          </w:tcPr>
          <w:p w14:paraId="71B8127C" w14:textId="77777777" w:rsidR="009E4260" w:rsidRPr="0095562C" w:rsidRDefault="002A7A3D" w:rsidP="002A7A3D">
            <w:r>
              <w:t>Bereitstellung von Lerninhalten und Organisation von Lernvorgängen zur Erfüllung des Bildungsauftrages</w:t>
            </w:r>
          </w:p>
        </w:tc>
      </w:tr>
      <w:tr w:rsidR="00256B7E" w:rsidRPr="0095562C" w14:paraId="2D7A777A" w14:textId="77777777" w:rsidTr="0003727D">
        <w:tc>
          <w:tcPr>
            <w:tcW w:w="3005" w:type="dxa"/>
          </w:tcPr>
          <w:p w14:paraId="3F8C8DE1" w14:textId="77777777" w:rsidR="00256B7E" w:rsidRPr="00026ECF" w:rsidRDefault="00256B7E" w:rsidP="009E4260">
            <w:pPr>
              <w:pStyle w:val="KeinLeerraum"/>
              <w:rPr>
                <w:b/>
              </w:rPr>
            </w:pPr>
            <w:r w:rsidRPr="00026ECF">
              <w:rPr>
                <w:b/>
              </w:rPr>
              <w:t>Rechtsgrundlage</w:t>
            </w:r>
          </w:p>
        </w:tc>
        <w:tc>
          <w:tcPr>
            <w:tcW w:w="6057" w:type="dxa"/>
            <w:gridSpan w:val="2"/>
            <w:tcBorders>
              <w:bottom w:val="single" w:sz="4" w:space="0" w:color="A6A6A6" w:themeColor="background1" w:themeShade="A6"/>
            </w:tcBorders>
          </w:tcPr>
          <w:p w14:paraId="0E2BD6A5" w14:textId="405A9DA2" w:rsidR="002A7A3D" w:rsidRDefault="002A7A3D" w:rsidP="002A7A3D">
            <w:r>
              <w:t xml:space="preserve">Wenn nach Konferenzbeschluss verpflichtender Unterrichtsinhalt </w:t>
            </w:r>
            <w:r>
              <w:sym w:font="Wingdings" w:char="F0E0"/>
            </w:r>
            <w:r w:rsidRPr="003E5DB7">
              <w:t xml:space="preserve"> § 31 Abs. 1</w:t>
            </w:r>
            <w:r w:rsidR="0086539C" w:rsidRPr="003E5DB7">
              <w:t xml:space="preserve"> S. 1 Nr. 1</w:t>
            </w:r>
            <w:r w:rsidRPr="003E5DB7">
              <w:t xml:space="preserve"> </w:t>
            </w:r>
            <w:proofErr w:type="spellStart"/>
            <w:r w:rsidRPr="003E5DB7">
              <w:t>NSchG</w:t>
            </w:r>
            <w:proofErr w:type="spellEnd"/>
          </w:p>
          <w:p w14:paraId="42D62C9E" w14:textId="77777777" w:rsidR="00256B7E" w:rsidRDefault="002A7A3D" w:rsidP="002A7A3D">
            <w:pPr>
              <w:pStyle w:val="KeinLeerraum"/>
            </w:pPr>
            <w:r>
              <w:t xml:space="preserve">Erfüllung des Bildungsauftrages/ Wenn freiwillig ergänzend zum Unterricht genutzt </w:t>
            </w:r>
            <w:r>
              <w:sym w:font="Wingdings" w:char="F0E0"/>
            </w:r>
            <w:r w:rsidR="0003727D">
              <w:t xml:space="preserve"> </w:t>
            </w:r>
            <w:r>
              <w:t>Einwilligung</w:t>
            </w:r>
          </w:p>
        </w:tc>
      </w:tr>
      <w:tr w:rsidR="00026ECF" w:rsidRPr="0095562C" w14:paraId="6265E76F" w14:textId="77777777" w:rsidTr="00497266">
        <w:tc>
          <w:tcPr>
            <w:tcW w:w="3005" w:type="dxa"/>
          </w:tcPr>
          <w:p w14:paraId="4E464123" w14:textId="77777777" w:rsidR="00026ECF" w:rsidRPr="00026ECF" w:rsidRDefault="00026ECF" w:rsidP="009E4260">
            <w:pPr>
              <w:pStyle w:val="KeinLeerraum"/>
              <w:rPr>
                <w:b/>
              </w:rPr>
            </w:pPr>
            <w:r w:rsidRPr="00026ECF">
              <w:rPr>
                <w:b/>
              </w:rPr>
              <w:t>Art der Verarbeitung</w:t>
            </w:r>
          </w:p>
        </w:tc>
        <w:tc>
          <w:tcPr>
            <w:tcW w:w="1477" w:type="dxa"/>
            <w:tcBorders>
              <w:right w:val="nil"/>
            </w:tcBorders>
          </w:tcPr>
          <w:p w14:paraId="783DAFEE" w14:textId="77777777" w:rsidR="00026ECF" w:rsidRDefault="00026ECF" w:rsidP="00936864">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analog </w:t>
            </w:r>
          </w:p>
        </w:tc>
        <w:tc>
          <w:tcPr>
            <w:tcW w:w="4580" w:type="dxa"/>
            <w:tcBorders>
              <w:left w:val="nil"/>
            </w:tcBorders>
          </w:tcPr>
          <w:p w14:paraId="719343F4" w14:textId="714047D1" w:rsidR="00026ECF" w:rsidRDefault="00E47A3A" w:rsidP="00C85A7A">
            <w:pPr>
              <w:tabs>
                <w:tab w:val="left" w:pos="795"/>
              </w:tabs>
            </w:pPr>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rsidR="00026ECF">
              <w:t xml:space="preserve"> digital</w:t>
            </w:r>
          </w:p>
          <w:p w14:paraId="39A2E9A4" w14:textId="77777777" w:rsidR="00026ECF" w:rsidRDefault="00026ECF" w:rsidP="00936864">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Antolin</w:t>
            </w:r>
          </w:p>
          <w:p w14:paraId="39EA181D" w14:textId="77777777" w:rsidR="00026ECF" w:rsidRDefault="00026ECF" w:rsidP="00936864">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proofErr w:type="spellStart"/>
            <w:r>
              <w:t>Bumblebee</w:t>
            </w:r>
            <w:proofErr w:type="spellEnd"/>
          </w:p>
          <w:p w14:paraId="64ABDAB6" w14:textId="77777777" w:rsidR="00026ECF" w:rsidRDefault="00026ECF" w:rsidP="00F16E60">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Zahlenzorro</w:t>
            </w:r>
          </w:p>
          <w:p w14:paraId="2FF27194" w14:textId="557975B8" w:rsidR="00026ECF" w:rsidRDefault="00026ECF" w:rsidP="002A7A3D">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rsidR="002D1079">
              <w:t xml:space="preserve"> Online-Diagnose Grundschule</w:t>
            </w:r>
          </w:p>
          <w:p w14:paraId="02FBFF1B" w14:textId="77777777" w:rsidR="00026ECF" w:rsidRDefault="00026ECF" w:rsidP="002A7A3D">
            <w:pPr>
              <w:rPr>
                <w:lang w:bidi="de-DE"/>
              </w:rPr>
            </w:pPr>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GRUNDSCHULE interaktiv</w:t>
            </w:r>
          </w:p>
          <w:p w14:paraId="1876551A" w14:textId="0E5FB518" w:rsidR="00026ECF" w:rsidRDefault="00026ECF" w:rsidP="002A7A3D">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r w:rsidR="00A45EEB">
              <w:fldChar w:fldCharType="begin">
                <w:ffData>
                  <w:name w:val="Text2"/>
                  <w:enabled/>
                  <w:calcOnExit w:val="0"/>
                  <w:textInput/>
                </w:ffData>
              </w:fldChar>
            </w:r>
            <w:r w:rsidR="00A45EEB">
              <w:instrText xml:space="preserve"> FORMTEXT </w:instrText>
            </w:r>
            <w:r w:rsidR="00A45EEB">
              <w:fldChar w:fldCharType="separate"/>
            </w:r>
            <w:r w:rsidR="00A45EEB">
              <w:rPr>
                <w:noProof/>
              </w:rPr>
              <w:t> </w:t>
            </w:r>
            <w:r w:rsidR="00A45EEB">
              <w:rPr>
                <w:noProof/>
              </w:rPr>
              <w:t> </w:t>
            </w:r>
            <w:r w:rsidR="00A45EEB">
              <w:rPr>
                <w:noProof/>
              </w:rPr>
              <w:t> </w:t>
            </w:r>
            <w:r w:rsidR="00A45EEB">
              <w:rPr>
                <w:noProof/>
              </w:rPr>
              <w:t> </w:t>
            </w:r>
            <w:r w:rsidR="00A45EEB">
              <w:rPr>
                <w:noProof/>
              </w:rPr>
              <w:t> </w:t>
            </w:r>
            <w:r w:rsidR="00A45EEB">
              <w:fldChar w:fldCharType="end"/>
            </w:r>
          </w:p>
          <w:p w14:paraId="0EAB72F5" w14:textId="59ABF636" w:rsidR="00026ECF" w:rsidRPr="00F16E60" w:rsidRDefault="00026ECF" w:rsidP="008D5714">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r w:rsidR="00A45EEB">
              <w:fldChar w:fldCharType="begin">
                <w:ffData>
                  <w:name w:val="Text2"/>
                  <w:enabled/>
                  <w:calcOnExit w:val="0"/>
                  <w:textInput/>
                </w:ffData>
              </w:fldChar>
            </w:r>
            <w:r w:rsidR="00A45EEB">
              <w:instrText xml:space="preserve"> FORMTEXT </w:instrText>
            </w:r>
            <w:r w:rsidR="00A45EEB">
              <w:fldChar w:fldCharType="separate"/>
            </w:r>
            <w:r w:rsidR="00A45EEB">
              <w:rPr>
                <w:noProof/>
              </w:rPr>
              <w:t> </w:t>
            </w:r>
            <w:r w:rsidR="00A45EEB">
              <w:rPr>
                <w:noProof/>
              </w:rPr>
              <w:t> </w:t>
            </w:r>
            <w:r w:rsidR="00A45EEB">
              <w:rPr>
                <w:noProof/>
              </w:rPr>
              <w:t> </w:t>
            </w:r>
            <w:r w:rsidR="00A45EEB">
              <w:rPr>
                <w:noProof/>
              </w:rPr>
              <w:t> </w:t>
            </w:r>
            <w:r w:rsidR="00A45EEB">
              <w:rPr>
                <w:noProof/>
              </w:rPr>
              <w:t> </w:t>
            </w:r>
            <w:r w:rsidR="00A45EEB">
              <w:fldChar w:fldCharType="end"/>
            </w:r>
            <w:r>
              <w:t xml:space="preserve"> </w:t>
            </w:r>
          </w:p>
        </w:tc>
      </w:tr>
      <w:tr w:rsidR="009E4260" w:rsidRPr="0095562C" w14:paraId="4FCEDC36" w14:textId="77777777" w:rsidTr="0003727D">
        <w:tc>
          <w:tcPr>
            <w:tcW w:w="3005" w:type="dxa"/>
          </w:tcPr>
          <w:p w14:paraId="7A6C83A2" w14:textId="77777777" w:rsidR="009E4260" w:rsidRPr="00026ECF" w:rsidRDefault="003F1156" w:rsidP="009E4260">
            <w:pPr>
              <w:pStyle w:val="KeinLeerraum"/>
              <w:rPr>
                <w:b/>
              </w:rPr>
            </w:pPr>
            <w:r w:rsidRPr="00026ECF">
              <w:rPr>
                <w:b/>
              </w:rPr>
              <w:lastRenderedPageBreak/>
              <w:t>Betroffene</w:t>
            </w:r>
            <w:r w:rsidR="009E4260" w:rsidRPr="00026ECF">
              <w:rPr>
                <w:b/>
              </w:rPr>
              <w:t xml:space="preserve"> Person</w:t>
            </w:r>
            <w:r w:rsidRPr="00026ECF">
              <w:rPr>
                <w:b/>
              </w:rPr>
              <w:t>/</w:t>
            </w:r>
            <w:r w:rsidR="009E4260" w:rsidRPr="00026ECF">
              <w:rPr>
                <w:b/>
              </w:rPr>
              <w:t>en</w:t>
            </w:r>
          </w:p>
        </w:tc>
        <w:tc>
          <w:tcPr>
            <w:tcW w:w="6057" w:type="dxa"/>
            <w:gridSpan w:val="2"/>
          </w:tcPr>
          <w:p w14:paraId="3002D6CA" w14:textId="77777777" w:rsidR="009E4260" w:rsidRDefault="00B24929" w:rsidP="00527DDC">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t xml:space="preserve"> </w:t>
            </w:r>
            <w:r w:rsidR="009E4260" w:rsidRPr="0095562C">
              <w:t>Schülerinnen und Schüler</w:t>
            </w:r>
          </w:p>
          <w:p w14:paraId="77F6BD73" w14:textId="77777777" w:rsidR="00A71187" w:rsidRPr="0095562C" w:rsidRDefault="00B24929" w:rsidP="00B24929">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t xml:space="preserve"> </w:t>
            </w:r>
            <w:r w:rsidR="00A71187">
              <w:t>Lehrkräfte</w:t>
            </w:r>
          </w:p>
        </w:tc>
      </w:tr>
      <w:tr w:rsidR="009E4260" w:rsidRPr="0095562C" w14:paraId="19E2F474" w14:textId="77777777" w:rsidTr="0003727D">
        <w:tc>
          <w:tcPr>
            <w:tcW w:w="3005" w:type="dxa"/>
          </w:tcPr>
          <w:p w14:paraId="4DE2F223" w14:textId="77777777" w:rsidR="009E4260" w:rsidRPr="00026ECF" w:rsidRDefault="009E4260" w:rsidP="009E4260">
            <w:pPr>
              <w:pStyle w:val="KeinLeerraum"/>
              <w:rPr>
                <w:b/>
              </w:rPr>
            </w:pPr>
            <w:r w:rsidRPr="00026ECF">
              <w:rPr>
                <w:b/>
              </w:rPr>
              <w:t>Aufzählung der verarbeiteten personenbezogenen Daten</w:t>
            </w:r>
          </w:p>
          <w:p w14:paraId="166FFF7C" w14:textId="77777777" w:rsidR="009E4260" w:rsidRPr="00026ECF" w:rsidRDefault="009E4260" w:rsidP="009E4260">
            <w:pPr>
              <w:pStyle w:val="KeinLeerraum"/>
              <w:rPr>
                <w:b/>
                <w:i/>
              </w:rPr>
            </w:pPr>
            <w:r w:rsidRPr="00026ECF">
              <w:rPr>
                <w:b/>
                <w:i/>
              </w:rPr>
              <w:t>(z.B. Namen oder Adressen)</w:t>
            </w:r>
          </w:p>
        </w:tc>
        <w:tc>
          <w:tcPr>
            <w:tcW w:w="6057" w:type="dxa"/>
            <w:gridSpan w:val="2"/>
          </w:tcPr>
          <w:p w14:paraId="61A8F88F" w14:textId="77777777" w:rsidR="00F16E60" w:rsidRPr="00CF08BE" w:rsidRDefault="00F16E60" w:rsidP="00F16E60">
            <w:pPr>
              <w:pStyle w:val="KeinLeerraum"/>
              <w:rPr>
                <w:noProof/>
                <w:lang w:bidi="de-DE"/>
              </w:rPr>
            </w:pPr>
            <w:r w:rsidRPr="00F16E60">
              <w:rPr>
                <w:b/>
                <w:noProof/>
                <w:lang w:bidi="de-DE"/>
              </w:rPr>
              <w:t>Schülerinnen und Schüler</w:t>
            </w:r>
            <w:r>
              <w:rPr>
                <w:b/>
                <w:noProof/>
                <w:lang w:bidi="de-DE"/>
              </w:rPr>
              <w:t>:</w:t>
            </w:r>
          </w:p>
          <w:p w14:paraId="2A546EDA" w14:textId="77777777" w:rsidR="00A71187" w:rsidRPr="00FB65E3" w:rsidRDefault="002A7A3D" w:rsidP="00FB65E3">
            <w:pPr>
              <w:pStyle w:val="KeinLeerraum"/>
              <w:numPr>
                <w:ilvl w:val="0"/>
                <w:numId w:val="16"/>
              </w:numPr>
              <w:ind w:left="370"/>
              <w:rPr>
                <w:noProof/>
              </w:rPr>
            </w:pPr>
            <w:r w:rsidRPr="00FB65E3">
              <w:rPr>
                <w:noProof/>
              </w:rPr>
              <w:t>Vor- und Nachname</w:t>
            </w:r>
          </w:p>
          <w:p w14:paraId="042D6010" w14:textId="77777777" w:rsidR="00A71187" w:rsidRPr="00FB65E3" w:rsidRDefault="002A7A3D" w:rsidP="00FB65E3">
            <w:pPr>
              <w:pStyle w:val="KeinLeerraum"/>
              <w:numPr>
                <w:ilvl w:val="0"/>
                <w:numId w:val="16"/>
              </w:numPr>
              <w:ind w:left="370"/>
              <w:rPr>
                <w:noProof/>
              </w:rPr>
            </w:pPr>
            <w:r w:rsidRPr="00FB65E3">
              <w:rPr>
                <w:noProof/>
              </w:rPr>
              <w:t>Benutzer</w:t>
            </w:r>
            <w:r w:rsidR="00A55D06" w:rsidRPr="00FB65E3">
              <w:rPr>
                <w:noProof/>
              </w:rPr>
              <w:t>name/Kennwort (Account)</w:t>
            </w:r>
          </w:p>
          <w:p w14:paraId="5BCB087F" w14:textId="77777777" w:rsidR="00A71187" w:rsidRPr="00FB65E3" w:rsidRDefault="00A55D06" w:rsidP="00FB65E3">
            <w:pPr>
              <w:pStyle w:val="KeinLeerraum"/>
              <w:numPr>
                <w:ilvl w:val="0"/>
                <w:numId w:val="16"/>
              </w:numPr>
              <w:ind w:left="370"/>
              <w:rPr>
                <w:noProof/>
              </w:rPr>
            </w:pPr>
            <w:r w:rsidRPr="00FB65E3">
              <w:rPr>
                <w:noProof/>
              </w:rPr>
              <w:t>Geschlecht</w:t>
            </w:r>
          </w:p>
          <w:p w14:paraId="1711E34E" w14:textId="77777777" w:rsidR="00A71187" w:rsidRPr="00FB65E3" w:rsidRDefault="00A55D06" w:rsidP="00FB65E3">
            <w:pPr>
              <w:pStyle w:val="KeinLeerraum"/>
              <w:numPr>
                <w:ilvl w:val="0"/>
                <w:numId w:val="16"/>
              </w:numPr>
              <w:ind w:left="370"/>
              <w:rPr>
                <w:noProof/>
              </w:rPr>
            </w:pPr>
            <w:r w:rsidRPr="00FB65E3">
              <w:rPr>
                <w:noProof/>
              </w:rPr>
              <w:t>Klassenstufe/-bezeichnung</w:t>
            </w:r>
          </w:p>
          <w:p w14:paraId="2449E1C8" w14:textId="77777777" w:rsidR="00A71187" w:rsidRPr="00FB65E3" w:rsidRDefault="00A55D06" w:rsidP="00FB65E3">
            <w:pPr>
              <w:pStyle w:val="KeinLeerraum"/>
              <w:numPr>
                <w:ilvl w:val="0"/>
                <w:numId w:val="16"/>
              </w:numPr>
              <w:ind w:left="370"/>
              <w:rPr>
                <w:noProof/>
              </w:rPr>
            </w:pPr>
            <w:r w:rsidRPr="00FB65E3">
              <w:rPr>
                <w:noProof/>
              </w:rPr>
              <w:t>Bearbeitete Fragen</w:t>
            </w:r>
            <w:r w:rsidR="00026ECF" w:rsidRPr="00FB65E3">
              <w:rPr>
                <w:noProof/>
              </w:rPr>
              <w:t xml:space="preserve"> </w:t>
            </w:r>
            <w:r w:rsidRPr="00FB65E3">
              <w:rPr>
                <w:noProof/>
              </w:rPr>
              <w:t>/ Aufgaben mit automatischer Auswertung</w:t>
            </w:r>
          </w:p>
          <w:p w14:paraId="41678335" w14:textId="77777777" w:rsidR="00A71187" w:rsidRPr="00FB65E3" w:rsidRDefault="00A55D06" w:rsidP="00FB65E3">
            <w:pPr>
              <w:pStyle w:val="KeinLeerraum"/>
              <w:numPr>
                <w:ilvl w:val="0"/>
                <w:numId w:val="16"/>
              </w:numPr>
              <w:ind w:left="370"/>
              <w:rPr>
                <w:noProof/>
              </w:rPr>
            </w:pPr>
            <w:r w:rsidRPr="00FB65E3">
              <w:rPr>
                <w:noProof/>
              </w:rPr>
              <w:t>Bearbeitungsdauer und Bearbeitungszeitpunkt</w:t>
            </w:r>
          </w:p>
          <w:p w14:paraId="3B216205" w14:textId="77777777" w:rsidR="00A71187" w:rsidRPr="00FB65E3" w:rsidRDefault="00A55D06" w:rsidP="00FB65E3">
            <w:pPr>
              <w:pStyle w:val="KeinLeerraum"/>
              <w:numPr>
                <w:ilvl w:val="0"/>
                <w:numId w:val="16"/>
              </w:numPr>
              <w:ind w:left="370"/>
              <w:rPr>
                <w:noProof/>
              </w:rPr>
            </w:pPr>
            <w:r w:rsidRPr="00FB65E3">
              <w:rPr>
                <w:noProof/>
              </w:rPr>
              <w:t xml:space="preserve">Anwendungsinterne Nachrichten der Schülerinnen </w:t>
            </w:r>
            <w:r w:rsidR="00026ECF" w:rsidRPr="00FB65E3">
              <w:rPr>
                <w:noProof/>
              </w:rPr>
              <w:t xml:space="preserve">und Schüler </w:t>
            </w:r>
            <w:r w:rsidRPr="00FB65E3">
              <w:rPr>
                <w:noProof/>
              </w:rPr>
              <w:t>an die Lehrkraft (Inhalt, Zeitpunkt des Versands)</w:t>
            </w:r>
          </w:p>
          <w:p w14:paraId="0ABA2486" w14:textId="77777777" w:rsidR="00A55D06" w:rsidRDefault="00A55D06" w:rsidP="00D57DF8">
            <w:pPr>
              <w:spacing w:after="0"/>
              <w:rPr>
                <w:rFonts w:ascii="Arial" w:eastAsia="Times New Roman" w:hAnsi="Arial" w:cs="Arial"/>
                <w:b/>
                <w:bCs/>
                <w:lang w:eastAsia="de-DE"/>
              </w:rPr>
            </w:pPr>
          </w:p>
          <w:p w14:paraId="2217DFD4" w14:textId="77777777" w:rsidR="00A55D06" w:rsidRPr="00D57DF8" w:rsidRDefault="00D57DF8" w:rsidP="00D57DF8">
            <w:pPr>
              <w:spacing w:after="0"/>
              <w:rPr>
                <w:rFonts w:eastAsia="Times New Roman" w:cs="Arial"/>
                <w:b/>
                <w:lang w:eastAsia="de-DE" w:bidi="de-DE"/>
              </w:rPr>
            </w:pPr>
            <w:r w:rsidRPr="00D57DF8">
              <w:rPr>
                <w:rFonts w:eastAsia="Times New Roman" w:cs="Arial"/>
                <w:b/>
                <w:lang w:eastAsia="de-DE" w:bidi="de-DE"/>
              </w:rPr>
              <w:t>Lehrkräfte:</w:t>
            </w:r>
          </w:p>
          <w:p w14:paraId="08F295DF" w14:textId="77777777" w:rsidR="00D57DF8" w:rsidRPr="00FB65E3" w:rsidRDefault="00A55D06" w:rsidP="00FB65E3">
            <w:pPr>
              <w:pStyle w:val="KeinLeerraum"/>
              <w:numPr>
                <w:ilvl w:val="0"/>
                <w:numId w:val="16"/>
              </w:numPr>
              <w:ind w:left="370"/>
              <w:rPr>
                <w:noProof/>
              </w:rPr>
            </w:pPr>
            <w:r w:rsidRPr="00FB65E3">
              <w:rPr>
                <w:noProof/>
              </w:rPr>
              <w:t>Vor- und Nachname</w:t>
            </w:r>
          </w:p>
          <w:p w14:paraId="5D6C34EC" w14:textId="77777777" w:rsidR="00D57DF8" w:rsidRPr="00FB65E3" w:rsidRDefault="00A55D06" w:rsidP="00FB65E3">
            <w:pPr>
              <w:pStyle w:val="KeinLeerraum"/>
              <w:numPr>
                <w:ilvl w:val="0"/>
                <w:numId w:val="16"/>
              </w:numPr>
              <w:ind w:left="370"/>
              <w:rPr>
                <w:noProof/>
              </w:rPr>
            </w:pPr>
            <w:r w:rsidRPr="00FB65E3">
              <w:rPr>
                <w:noProof/>
              </w:rPr>
              <w:t>Benutzername/Kennwort (Account)</w:t>
            </w:r>
          </w:p>
          <w:p w14:paraId="1B372252" w14:textId="77777777" w:rsidR="00D57DF8" w:rsidRPr="00FB65E3" w:rsidRDefault="00A55D06" w:rsidP="00FB65E3">
            <w:pPr>
              <w:pStyle w:val="KeinLeerraum"/>
              <w:numPr>
                <w:ilvl w:val="0"/>
                <w:numId w:val="16"/>
              </w:numPr>
              <w:ind w:left="370"/>
              <w:rPr>
                <w:noProof/>
              </w:rPr>
            </w:pPr>
            <w:r w:rsidRPr="00FB65E3">
              <w:rPr>
                <w:noProof/>
              </w:rPr>
              <w:t>Geschlecht</w:t>
            </w:r>
          </w:p>
          <w:p w14:paraId="2D2C5C70" w14:textId="77777777" w:rsidR="003F1156" w:rsidRPr="00026ECF" w:rsidRDefault="00A55D06" w:rsidP="00FB65E3">
            <w:pPr>
              <w:pStyle w:val="KeinLeerraum"/>
              <w:numPr>
                <w:ilvl w:val="0"/>
                <w:numId w:val="16"/>
              </w:numPr>
              <w:ind w:left="370"/>
              <w:rPr>
                <w:rFonts w:eastAsia="Times New Roman" w:cs="Arial"/>
                <w:lang w:eastAsia="de-DE" w:bidi="de-DE"/>
              </w:rPr>
            </w:pPr>
            <w:r w:rsidRPr="00FB65E3">
              <w:rPr>
                <w:noProof/>
              </w:rPr>
              <w:t>Anwendungsinterne Nachrichten der Lehrkräfte an die Schülerinnen und Schüler</w:t>
            </w:r>
          </w:p>
        </w:tc>
      </w:tr>
      <w:tr w:rsidR="009E4260" w:rsidRPr="0095562C" w14:paraId="5746B780" w14:textId="77777777" w:rsidTr="0003727D">
        <w:trPr>
          <w:trHeight w:val="936"/>
        </w:trPr>
        <w:tc>
          <w:tcPr>
            <w:tcW w:w="3005" w:type="dxa"/>
          </w:tcPr>
          <w:p w14:paraId="32C8CFB9" w14:textId="77777777" w:rsidR="009E4260" w:rsidRPr="00026ECF" w:rsidRDefault="003F1156" w:rsidP="009E4260">
            <w:pPr>
              <w:pStyle w:val="KeinLeerraum"/>
              <w:rPr>
                <w:b/>
              </w:rPr>
            </w:pPr>
            <w:r w:rsidRPr="00026ECF">
              <w:rPr>
                <w:b/>
              </w:rPr>
              <w:t>Zugriffsberechtigte</w:t>
            </w:r>
          </w:p>
        </w:tc>
        <w:tc>
          <w:tcPr>
            <w:tcW w:w="6057" w:type="dxa"/>
            <w:gridSpan w:val="2"/>
          </w:tcPr>
          <w:p w14:paraId="5CD5ADEB" w14:textId="77777777" w:rsidR="00D57DF8" w:rsidRDefault="00B24929" w:rsidP="00E236F1">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t xml:space="preserve"> </w:t>
            </w:r>
            <w:r w:rsidR="00D57DF8">
              <w:t>Schül</w:t>
            </w:r>
            <w:r w:rsidR="00DC4C95">
              <w:t>erinnen und Schüler</w:t>
            </w:r>
          </w:p>
          <w:p w14:paraId="0C7DF5AD" w14:textId="77777777" w:rsidR="009E4260" w:rsidRPr="0095562C" w:rsidRDefault="00B24929" w:rsidP="00026ECF">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t xml:space="preserve"> </w:t>
            </w:r>
            <w:r w:rsidR="00DC4C95">
              <w:rPr>
                <w:rFonts w:eastAsia="Times New Roman" w:cs="Arial"/>
                <w:lang w:eastAsia="de-DE" w:bidi="de-DE"/>
              </w:rPr>
              <w:t>Lehrkräfte</w:t>
            </w:r>
          </w:p>
        </w:tc>
      </w:tr>
      <w:tr w:rsidR="009E4260" w:rsidRPr="0095562C" w14:paraId="56D9C135" w14:textId="77777777" w:rsidTr="00026ECF">
        <w:tc>
          <w:tcPr>
            <w:tcW w:w="3005" w:type="dxa"/>
            <w:tcBorders>
              <w:bottom w:val="single" w:sz="4" w:space="0" w:color="A6A6A6" w:themeColor="background1" w:themeShade="A6"/>
            </w:tcBorders>
          </w:tcPr>
          <w:p w14:paraId="4EFA988B" w14:textId="77777777" w:rsidR="009E4260" w:rsidRPr="00026ECF" w:rsidRDefault="00E236F1" w:rsidP="009E4260">
            <w:pPr>
              <w:pStyle w:val="KeinLeerraum"/>
              <w:rPr>
                <w:b/>
              </w:rPr>
            </w:pPr>
            <w:r w:rsidRPr="00026ECF">
              <w:rPr>
                <w:b/>
              </w:rPr>
              <w:t>Kategorien von Empfängern/</w:t>
            </w:r>
          </w:p>
          <w:p w14:paraId="7EBAEDAD" w14:textId="77777777" w:rsidR="00E236F1" w:rsidRPr="00026ECF" w:rsidRDefault="00E236F1" w:rsidP="009E4260">
            <w:pPr>
              <w:pStyle w:val="KeinLeerraum"/>
              <w:rPr>
                <w:b/>
                <w:i/>
              </w:rPr>
            </w:pPr>
            <w:r w:rsidRPr="00026ECF">
              <w:rPr>
                <w:b/>
              </w:rPr>
              <w:t>Datenübermittlung</w:t>
            </w:r>
          </w:p>
        </w:tc>
        <w:tc>
          <w:tcPr>
            <w:tcW w:w="6057" w:type="dxa"/>
            <w:gridSpan w:val="2"/>
          </w:tcPr>
          <w:p w14:paraId="643CF63D" w14:textId="77777777" w:rsidR="009E4260" w:rsidRDefault="00E236F1" w:rsidP="009E4260">
            <w:pPr>
              <w:pStyle w:val="KeinLeerraum"/>
              <w:rPr>
                <w:b/>
              </w:rPr>
            </w:pPr>
            <w:r w:rsidRPr="00E236F1">
              <w:rPr>
                <w:b/>
              </w:rPr>
              <w:t xml:space="preserve">Intern: </w:t>
            </w:r>
          </w:p>
          <w:p w14:paraId="11BF6DAF" w14:textId="77777777" w:rsidR="006E6F7A" w:rsidRDefault="00B24929" w:rsidP="006E6F7A">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t xml:space="preserve"> </w:t>
            </w:r>
            <w:r w:rsidR="00DC4C95">
              <w:t>Schülerinnen und Schüler</w:t>
            </w:r>
          </w:p>
          <w:p w14:paraId="77DF9F26" w14:textId="77777777" w:rsidR="006E6F7A" w:rsidRDefault="00B24929" w:rsidP="006E6F7A">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rsidR="008D5714">
              <w:t xml:space="preserve"> </w:t>
            </w:r>
            <w:r w:rsidR="00DC4C95">
              <w:t>Fachlehrkräfte</w:t>
            </w:r>
          </w:p>
          <w:p w14:paraId="58E96712" w14:textId="77777777" w:rsidR="00E236F1" w:rsidRDefault="00E236F1" w:rsidP="00E236F1">
            <w:pPr>
              <w:rPr>
                <w:b/>
              </w:rPr>
            </w:pPr>
            <w:r w:rsidRPr="00E236F1">
              <w:rPr>
                <w:b/>
              </w:rPr>
              <w:t>Extern:</w:t>
            </w:r>
          </w:p>
          <w:p w14:paraId="0D23F788" w14:textId="07889CC6" w:rsidR="00B24929" w:rsidRDefault="00B24929" w:rsidP="00B24929">
            <w:pPr>
              <w:rPr>
                <w:lang w:bidi="de-DE"/>
              </w:rPr>
            </w:pPr>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r w:rsidR="002D1079" w:rsidRPr="002D1079">
              <w:t>Westermann Gruppe</w:t>
            </w:r>
          </w:p>
          <w:p w14:paraId="37DBD5A7" w14:textId="77777777" w:rsidR="00B24929" w:rsidRDefault="00B24929" w:rsidP="00B24929">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p>
          <w:p w14:paraId="07A038D2" w14:textId="77777777" w:rsidR="00DC4C95" w:rsidRDefault="00B24929" w:rsidP="00B24929">
            <w:pPr>
              <w:rPr>
                <w:b/>
              </w:rPr>
            </w:pPr>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p>
          <w:p w14:paraId="28B078E7" w14:textId="77777777" w:rsidR="00E236F1" w:rsidRPr="00E236F1" w:rsidRDefault="00E236F1" w:rsidP="00E236F1">
            <w:pPr>
              <w:rPr>
                <w:b/>
              </w:rPr>
            </w:pPr>
            <w:r w:rsidRPr="00E236F1">
              <w:rPr>
                <w:b/>
              </w:rPr>
              <w:t>Drittland</w:t>
            </w:r>
            <w:r>
              <w:rPr>
                <w:b/>
              </w:rPr>
              <w:t>:</w:t>
            </w:r>
          </w:p>
          <w:p w14:paraId="7590E27C" w14:textId="77777777" w:rsidR="00A45EEB" w:rsidRDefault="00B24929" w:rsidP="00A45EEB">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r w:rsidR="006E6F7A">
              <w:t>J</w:t>
            </w:r>
            <w:r w:rsidR="00E236F1">
              <w:t>a</w:t>
            </w:r>
          </w:p>
          <w:p w14:paraId="74E38106" w14:textId="524D99AB" w:rsidR="00E236F1" w:rsidRPr="0095562C" w:rsidRDefault="00B24929" w:rsidP="00A45EEB">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rsidR="00DC4C95">
              <w:t xml:space="preserve"> Nein</w:t>
            </w:r>
          </w:p>
        </w:tc>
      </w:tr>
      <w:tr w:rsidR="009E4260" w:rsidRPr="0095562C" w14:paraId="395F3A3A" w14:textId="77777777" w:rsidTr="00026ECF">
        <w:trPr>
          <w:trHeight w:val="712"/>
        </w:trPr>
        <w:tc>
          <w:tcPr>
            <w:tcW w:w="3005" w:type="dxa"/>
            <w:tcBorders>
              <w:bottom w:val="nil"/>
            </w:tcBorders>
          </w:tcPr>
          <w:p w14:paraId="7AD5FC2C" w14:textId="77777777" w:rsidR="00167906" w:rsidRPr="00026ECF" w:rsidRDefault="00167906" w:rsidP="009E4260">
            <w:pPr>
              <w:pStyle w:val="KeinLeerraum"/>
              <w:rPr>
                <w:b/>
              </w:rPr>
            </w:pPr>
            <w:r w:rsidRPr="00026ECF">
              <w:rPr>
                <w:b/>
              </w:rPr>
              <w:t>Liegt Auftragsverarbeitung vor?*</w:t>
            </w:r>
          </w:p>
        </w:tc>
        <w:tc>
          <w:tcPr>
            <w:tcW w:w="6057" w:type="dxa"/>
            <w:gridSpan w:val="2"/>
          </w:tcPr>
          <w:p w14:paraId="7E380FBA" w14:textId="41189BAD" w:rsidR="00167906" w:rsidRDefault="002D1079" w:rsidP="00167906">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rsidR="00B24929">
              <w:t xml:space="preserve"> </w:t>
            </w:r>
            <w:r w:rsidR="00167906">
              <w:t>Ja</w:t>
            </w:r>
          </w:p>
          <w:p w14:paraId="47C05A91" w14:textId="77777777" w:rsidR="009E4260" w:rsidRPr="0095562C" w:rsidRDefault="00B24929" w:rsidP="00167906">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t xml:space="preserve"> </w:t>
            </w:r>
            <w:r w:rsidR="006E6F7A">
              <w:t>Nein</w:t>
            </w:r>
          </w:p>
        </w:tc>
      </w:tr>
      <w:tr w:rsidR="009E4260" w:rsidRPr="0095562C" w14:paraId="7FF203F2" w14:textId="77777777" w:rsidTr="00C31805">
        <w:tc>
          <w:tcPr>
            <w:tcW w:w="3005" w:type="dxa"/>
            <w:tcBorders>
              <w:top w:val="nil"/>
            </w:tcBorders>
          </w:tcPr>
          <w:p w14:paraId="15499CD6" w14:textId="77777777" w:rsidR="009E4260" w:rsidRPr="00026ECF" w:rsidRDefault="00026ECF" w:rsidP="009E4260">
            <w:pPr>
              <w:pStyle w:val="KeinLeerraum"/>
              <w:rPr>
                <w:b/>
              </w:rPr>
            </w:pPr>
            <w:r w:rsidRPr="00026ECF">
              <w:rPr>
                <w:b/>
              </w:rPr>
              <w:t>Wenn ja, ist ein schriftlicher Vertrag zur Datenverarbeitung im Auftrag geschlossen?</w:t>
            </w:r>
          </w:p>
        </w:tc>
        <w:tc>
          <w:tcPr>
            <w:tcW w:w="6057" w:type="dxa"/>
            <w:gridSpan w:val="2"/>
          </w:tcPr>
          <w:p w14:paraId="44128872" w14:textId="0685C5FB" w:rsidR="009E4260" w:rsidRPr="009E4260" w:rsidRDefault="002D1079" w:rsidP="009E4260">
            <w:r>
              <w:fldChar w:fldCharType="begin">
                <w:ffData>
                  <w:name w:val=""/>
                  <w:enabled/>
                  <w:calcOnExit w:val="0"/>
                  <w:checkBox>
                    <w:sizeAuto/>
                    <w:default w:val="1"/>
                  </w:checkBox>
                </w:ffData>
              </w:fldChar>
            </w:r>
            <w:r>
              <w:instrText xml:space="preserve"> FORMCHECKBOX </w:instrText>
            </w:r>
            <w:r w:rsidR="009C6134">
              <w:fldChar w:fldCharType="separate"/>
            </w:r>
            <w:r>
              <w:fldChar w:fldCharType="end"/>
            </w:r>
            <w:r w:rsidR="00B24929" w:rsidRPr="00B24929">
              <w:t xml:space="preserve"> </w:t>
            </w:r>
            <w:r w:rsidR="00B24929">
              <w:t>J</w:t>
            </w:r>
            <w:r w:rsidR="009E4260" w:rsidRPr="009E4260">
              <w:t>a</w:t>
            </w:r>
          </w:p>
          <w:p w14:paraId="16095AED" w14:textId="77777777" w:rsidR="009E4260" w:rsidRDefault="00B24929" w:rsidP="00B24929">
            <w:r>
              <w:fldChar w:fldCharType="begin">
                <w:ffData>
                  <w:name w:val=""/>
                  <w:enabled/>
                  <w:calcOnExit w:val="0"/>
                  <w:checkBox>
                    <w:sizeAuto/>
                    <w:default w:val="0"/>
                  </w:checkBox>
                </w:ffData>
              </w:fldChar>
            </w:r>
            <w:r>
              <w:instrText xml:space="preserve"> FORMCHECKBOX </w:instrText>
            </w:r>
            <w:r w:rsidR="009C6134">
              <w:fldChar w:fldCharType="separate"/>
            </w:r>
            <w:r>
              <w:fldChar w:fldCharType="end"/>
            </w:r>
            <w:r w:rsidR="008D5714">
              <w:t xml:space="preserve"> </w:t>
            </w:r>
            <w:r w:rsidR="009E4260">
              <w:t>Nein</w:t>
            </w:r>
          </w:p>
        </w:tc>
      </w:tr>
      <w:tr w:rsidR="009E4260" w:rsidRPr="0095562C" w14:paraId="236A3DDE" w14:textId="77777777" w:rsidTr="0003727D">
        <w:tc>
          <w:tcPr>
            <w:tcW w:w="3005" w:type="dxa"/>
          </w:tcPr>
          <w:p w14:paraId="028E508E" w14:textId="77777777" w:rsidR="009E4260" w:rsidRPr="00026ECF" w:rsidRDefault="009E4260" w:rsidP="009E4260">
            <w:pPr>
              <w:pStyle w:val="KeinLeerraum"/>
              <w:rPr>
                <w:b/>
              </w:rPr>
            </w:pPr>
            <w:r w:rsidRPr="00026ECF">
              <w:rPr>
                <w:b/>
              </w:rPr>
              <w:t xml:space="preserve">Maßnahmen zur Erfüllung der Informationspflichten gegenüber den Betroffenen </w:t>
            </w:r>
            <w:r w:rsidRPr="00026ECF">
              <w:rPr>
                <w:b/>
                <w:i/>
              </w:rPr>
              <w:t>(Art. 13 DSGVO)</w:t>
            </w:r>
          </w:p>
        </w:tc>
        <w:tc>
          <w:tcPr>
            <w:tcW w:w="6057" w:type="dxa"/>
            <w:gridSpan w:val="2"/>
          </w:tcPr>
          <w:p w14:paraId="28B511F5" w14:textId="77777777" w:rsidR="00167906" w:rsidRDefault="00B24929" w:rsidP="00167906">
            <w:r w:rsidRPr="00B24929">
              <w:fldChar w:fldCharType="begin">
                <w:ffData>
                  <w:name w:val=""/>
                  <w:enabled/>
                  <w:calcOnExit w:val="0"/>
                  <w:checkBox>
                    <w:sizeAuto/>
                    <w:default w:val="0"/>
                  </w:checkBox>
                </w:ffData>
              </w:fldChar>
            </w:r>
            <w:r w:rsidRPr="00B24929">
              <w:instrText xml:space="preserve"> FORMCHECKBOX </w:instrText>
            </w:r>
            <w:r w:rsidR="009C6134">
              <w:fldChar w:fldCharType="separate"/>
            </w:r>
            <w:r w:rsidRPr="00B24929">
              <w:fldChar w:fldCharType="end"/>
            </w:r>
            <w:r w:rsidR="008D5714">
              <w:t xml:space="preserve"> </w:t>
            </w:r>
            <w:r w:rsidR="00167906">
              <w:t>Schriftlicher Hinweis zu Beginn des Schuljahres</w:t>
            </w:r>
          </w:p>
          <w:p w14:paraId="457EAA97" w14:textId="77777777" w:rsidR="00167906" w:rsidRDefault="00B24929" w:rsidP="00167906">
            <w:r w:rsidRPr="00B24929">
              <w:fldChar w:fldCharType="begin">
                <w:ffData>
                  <w:name w:val=""/>
                  <w:enabled/>
                  <w:calcOnExit w:val="0"/>
                  <w:checkBox>
                    <w:sizeAuto/>
                    <w:default w:val="0"/>
                  </w:checkBox>
                </w:ffData>
              </w:fldChar>
            </w:r>
            <w:r w:rsidRPr="00B24929">
              <w:instrText xml:space="preserve"> FORMCHECKBOX </w:instrText>
            </w:r>
            <w:r w:rsidR="009C6134">
              <w:fldChar w:fldCharType="separate"/>
            </w:r>
            <w:r w:rsidRPr="00B24929">
              <w:fldChar w:fldCharType="end"/>
            </w:r>
            <w:r>
              <w:t xml:space="preserve"> </w:t>
            </w:r>
            <w:r w:rsidR="00167906">
              <w:t>Homepage</w:t>
            </w:r>
          </w:p>
          <w:p w14:paraId="27633162" w14:textId="77777777" w:rsidR="009E4260" w:rsidRPr="0095562C" w:rsidRDefault="00B24929" w:rsidP="00C31805">
            <w:r w:rsidRPr="00B24929">
              <w:fldChar w:fldCharType="begin">
                <w:ffData>
                  <w:name w:val=""/>
                  <w:enabled/>
                  <w:calcOnExit w:val="0"/>
                  <w:checkBox>
                    <w:sizeAuto/>
                    <w:default w:val="0"/>
                  </w:checkBox>
                </w:ffData>
              </w:fldChar>
            </w:r>
            <w:r w:rsidRPr="00B24929">
              <w:instrText xml:space="preserve"> FORMCHECKBOX </w:instrText>
            </w:r>
            <w:r w:rsidR="009C6134">
              <w:fldChar w:fldCharType="separate"/>
            </w:r>
            <w:r w:rsidRPr="00B24929">
              <w:fldChar w:fldCharType="end"/>
            </w:r>
            <w:r>
              <w:t xml:space="preserve"> </w:t>
            </w:r>
            <w:r w:rsidR="00167906">
              <w:t>Aushang</w:t>
            </w:r>
          </w:p>
        </w:tc>
      </w:tr>
      <w:tr w:rsidR="009E4260" w:rsidRPr="0095562C" w14:paraId="6C25714C" w14:textId="77777777" w:rsidTr="0003727D">
        <w:tc>
          <w:tcPr>
            <w:tcW w:w="3005" w:type="dxa"/>
          </w:tcPr>
          <w:p w14:paraId="3DD42924" w14:textId="77777777" w:rsidR="009E4260" w:rsidRPr="00026ECF" w:rsidRDefault="009E4260" w:rsidP="009E4260">
            <w:pPr>
              <w:pStyle w:val="KeinLeerraum"/>
              <w:rPr>
                <w:b/>
              </w:rPr>
            </w:pPr>
            <w:r w:rsidRPr="00026ECF">
              <w:rPr>
                <w:b/>
              </w:rPr>
              <w:lastRenderedPageBreak/>
              <w:t>Festgelegte Löschungsfristen</w:t>
            </w:r>
          </w:p>
        </w:tc>
        <w:tc>
          <w:tcPr>
            <w:tcW w:w="6057" w:type="dxa"/>
            <w:gridSpan w:val="2"/>
          </w:tcPr>
          <w:p w14:paraId="0F3B2C76" w14:textId="77777777" w:rsidR="009E4260" w:rsidRPr="00BD32DC" w:rsidRDefault="00DC4C95" w:rsidP="009E4260">
            <w:pPr>
              <w:pStyle w:val="KeinLeerraum"/>
            </w:pPr>
            <w:r>
              <w:t>Die personenbezogenen Daten werden unverzüglich gelöscht, sofern sie für die Zwecke, für die sie erhoben oder auf sonstige Weise verarbeitet werden, nicht mehr notwendig sind oder die zuvor erteilte Einwilligung widerrufen wurde, Art. 17 DSGVO</w:t>
            </w:r>
          </w:p>
        </w:tc>
      </w:tr>
      <w:tr w:rsidR="009E4260" w:rsidRPr="0095562C" w14:paraId="2609DEBC" w14:textId="77777777" w:rsidTr="0003727D">
        <w:tc>
          <w:tcPr>
            <w:tcW w:w="3005" w:type="dxa"/>
          </w:tcPr>
          <w:p w14:paraId="737866EB" w14:textId="77777777" w:rsidR="009E4260" w:rsidRPr="00026ECF" w:rsidRDefault="00775597" w:rsidP="009E4260">
            <w:pPr>
              <w:pStyle w:val="KeinLeerraum"/>
              <w:rPr>
                <w:b/>
              </w:rPr>
            </w:pPr>
            <w:r w:rsidRPr="00026ECF">
              <w:rPr>
                <w:b/>
              </w:rPr>
              <w:t>Daten</w:t>
            </w:r>
            <w:r w:rsidR="006308C2" w:rsidRPr="00026ECF">
              <w:rPr>
                <w:b/>
              </w:rPr>
              <w:t>schutzfolgenabschätzung</w:t>
            </w:r>
          </w:p>
        </w:tc>
        <w:tc>
          <w:tcPr>
            <w:tcW w:w="6057" w:type="dxa"/>
            <w:gridSpan w:val="2"/>
          </w:tcPr>
          <w:p w14:paraId="6D113E61" w14:textId="77777777" w:rsidR="006308C2" w:rsidRDefault="00B24929" w:rsidP="006308C2">
            <w:r w:rsidRPr="00B24929">
              <w:fldChar w:fldCharType="begin">
                <w:ffData>
                  <w:name w:val=""/>
                  <w:enabled/>
                  <w:calcOnExit w:val="0"/>
                  <w:checkBox>
                    <w:sizeAuto/>
                    <w:default w:val="0"/>
                  </w:checkBox>
                </w:ffData>
              </w:fldChar>
            </w:r>
            <w:r w:rsidRPr="00B24929">
              <w:instrText xml:space="preserve"> FORMCHECKBOX </w:instrText>
            </w:r>
            <w:r w:rsidR="009C6134">
              <w:fldChar w:fldCharType="separate"/>
            </w:r>
            <w:r w:rsidRPr="00B24929">
              <w:fldChar w:fldCharType="end"/>
            </w:r>
            <w:r>
              <w:t xml:space="preserve"> </w:t>
            </w:r>
            <w:r w:rsidR="00DC4C95">
              <w:t>n</w:t>
            </w:r>
            <w:r w:rsidR="006308C2">
              <w:t>icht erforderlich</w:t>
            </w:r>
            <w:r w:rsidR="00DC4C95">
              <w:t>**</w:t>
            </w:r>
          </w:p>
          <w:p w14:paraId="4992F690" w14:textId="77777777" w:rsidR="009E4260" w:rsidRPr="0095562C" w:rsidRDefault="00B24929" w:rsidP="00C31805">
            <w:r w:rsidRPr="00B24929">
              <w:fldChar w:fldCharType="begin">
                <w:ffData>
                  <w:name w:val=""/>
                  <w:enabled/>
                  <w:calcOnExit w:val="0"/>
                  <w:checkBox>
                    <w:sizeAuto/>
                    <w:default w:val="0"/>
                  </w:checkBox>
                </w:ffData>
              </w:fldChar>
            </w:r>
            <w:r w:rsidRPr="00B24929">
              <w:instrText xml:space="preserve"> FORMCHECKBOX </w:instrText>
            </w:r>
            <w:r w:rsidR="009C6134">
              <w:fldChar w:fldCharType="separate"/>
            </w:r>
            <w:r w:rsidRPr="00B24929">
              <w:fldChar w:fldCharType="end"/>
            </w:r>
            <w:r w:rsidR="008D5714">
              <w:t xml:space="preserve"> </w:t>
            </w:r>
            <w:r w:rsidR="006308C2">
              <w:t>liegt vor/ Datum</w:t>
            </w:r>
          </w:p>
        </w:tc>
      </w:tr>
      <w:tr w:rsidR="00775597" w:rsidRPr="0095562C" w14:paraId="3904CE5C" w14:textId="77777777" w:rsidTr="0003727D">
        <w:tc>
          <w:tcPr>
            <w:tcW w:w="3005" w:type="dxa"/>
          </w:tcPr>
          <w:p w14:paraId="63B2A5C4" w14:textId="77777777" w:rsidR="00775597" w:rsidRPr="00026ECF" w:rsidRDefault="00775597" w:rsidP="00775597">
            <w:pPr>
              <w:pStyle w:val="KeinLeerraum"/>
              <w:rPr>
                <w:b/>
              </w:rPr>
            </w:pPr>
            <w:r w:rsidRPr="00026ECF">
              <w:rPr>
                <w:b/>
              </w:rPr>
              <w:t>Beschreibung getroffener technischer und organisatorischer Maßnahmen</w:t>
            </w:r>
          </w:p>
          <w:p w14:paraId="578E3761" w14:textId="77777777" w:rsidR="00775597" w:rsidRPr="00026ECF" w:rsidRDefault="00775597" w:rsidP="00775597">
            <w:pPr>
              <w:pStyle w:val="KeinLeerraum"/>
              <w:rPr>
                <w:b/>
              </w:rPr>
            </w:pPr>
            <w:r w:rsidRPr="00026ECF">
              <w:rPr>
                <w:b/>
                <w:i/>
              </w:rPr>
              <w:t>(Art. 32 Abs.1 DSGVO)</w:t>
            </w:r>
          </w:p>
        </w:tc>
        <w:tc>
          <w:tcPr>
            <w:tcW w:w="6057" w:type="dxa"/>
            <w:gridSpan w:val="2"/>
          </w:tcPr>
          <w:p w14:paraId="05EF62A7" w14:textId="77777777" w:rsidR="00775597" w:rsidRDefault="00DC4C95" w:rsidP="00DC4C95">
            <w:pPr>
              <w:pStyle w:val="Listenabsatz1"/>
              <w:ind w:left="0"/>
              <w:rPr>
                <w:rFonts w:asciiTheme="minorHAnsi" w:hAnsiTheme="minorHAnsi"/>
              </w:rPr>
            </w:pPr>
            <w:r>
              <w:rPr>
                <w:rFonts w:asciiTheme="minorHAnsi" w:hAnsiTheme="minorHAnsi"/>
              </w:rPr>
              <w:t>Digitale Verarbeitung</w:t>
            </w:r>
          </w:p>
          <w:p w14:paraId="4BA84F0C" w14:textId="77777777" w:rsidR="00DC4C95" w:rsidRDefault="00DC4C95" w:rsidP="00DC4C95">
            <w:pPr>
              <w:pStyle w:val="Listenabsatz1"/>
              <w:ind w:left="0"/>
              <w:rPr>
                <w:rFonts w:asciiTheme="minorHAnsi" w:hAnsiTheme="minorHAnsi"/>
              </w:rPr>
            </w:pPr>
          </w:p>
          <w:p w14:paraId="12ED69E9" w14:textId="77777777" w:rsidR="00DC4C95" w:rsidRPr="00DC4C95" w:rsidRDefault="00DC4C95" w:rsidP="00DC4C95">
            <w:pPr>
              <w:pStyle w:val="Listenabsatz1"/>
              <w:ind w:left="0"/>
              <w:rPr>
                <w:rFonts w:asciiTheme="minorHAnsi" w:hAnsiTheme="minorHAnsi"/>
              </w:rPr>
            </w:pPr>
            <w:r>
              <w:rPr>
                <w:rFonts w:asciiTheme="minorHAnsi" w:hAnsiTheme="minorHAnsi"/>
              </w:rPr>
              <w:t>Siehe AV-Vertrag</w:t>
            </w:r>
          </w:p>
        </w:tc>
      </w:tr>
    </w:tbl>
    <w:p w14:paraId="086D7A8A" w14:textId="77777777" w:rsidR="002B1778" w:rsidRDefault="002B1778" w:rsidP="002B1778"/>
    <w:p w14:paraId="6B02AED0" w14:textId="0C04F879"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w:t>
      </w:r>
      <w:r w:rsidR="00C31805">
        <w:rPr>
          <w:sz w:val="16"/>
          <w:szCs w:val="16"/>
        </w:rPr>
        <w:t xml:space="preserve">Dies ist grundsätzlich bei Online-Verfahren der Fall. </w:t>
      </w:r>
      <w:r w:rsidRPr="0019386E">
        <w:rPr>
          <w:sz w:val="16"/>
          <w:szCs w:val="16"/>
        </w:rPr>
        <w:t xml:space="preserve">Der Dritte arbeitet als „verlängerter Arm“ der Schule. Er hat bei der Datenverarbeitung keine eigene Entscheidungsbefugnis. Weitere Erläuterungen zur Auftragsverarbeitung finden Sie unter </w:t>
      </w:r>
      <w:hyperlink r:id="rId8" w:history="1">
        <w:r w:rsidR="001C727D" w:rsidRPr="001C727D">
          <w:rPr>
            <w:rStyle w:val="Hyperlink"/>
            <w:sz w:val="16"/>
          </w:rPr>
          <w:t>https://bildungsportal-niedersachsen.de/schulorganisation/datenschutz-an-schulen/dsgvo-an-schulen-und-studienseminaren/datenverarbeitung-im-auftrag</w:t>
        </w:r>
      </w:hyperlink>
    </w:p>
    <w:p w14:paraId="60F9419E" w14:textId="77777777" w:rsidR="00DC4C95" w:rsidRDefault="00DC4C95" w:rsidP="002B1778">
      <w:pPr>
        <w:rPr>
          <w:rStyle w:val="Hyperlink"/>
          <w:sz w:val="16"/>
          <w:szCs w:val="16"/>
        </w:rPr>
      </w:pPr>
    </w:p>
    <w:p w14:paraId="55574581" w14:textId="1EF31DD7" w:rsidR="00DC4C95" w:rsidRPr="002A28D7" w:rsidRDefault="00DC4C95" w:rsidP="00DC4C95">
      <w:pPr>
        <w:jc w:val="both"/>
        <w:rPr>
          <w:sz w:val="16"/>
          <w:szCs w:val="16"/>
        </w:rPr>
      </w:pPr>
      <w:r>
        <w:rPr>
          <w:sz w:val="16"/>
          <w:szCs w:val="16"/>
        </w:rPr>
        <w:t xml:space="preserve">**) Vor der Einführung einer elektronischen Lernplattform ist eine Datenschutzfolgenabschätzung durchzuführen. </w:t>
      </w:r>
    </w:p>
    <w:p w14:paraId="1012506A" w14:textId="77777777" w:rsidR="00DC4C95" w:rsidRDefault="00DC4C95" w:rsidP="002B1778">
      <w:pPr>
        <w:rPr>
          <w:rStyle w:val="Hyperlink"/>
          <w:sz w:val="16"/>
          <w:szCs w:val="16"/>
        </w:rPr>
      </w:pPr>
    </w:p>
    <w:p w14:paraId="29A3B139" w14:textId="77777777" w:rsidR="002B1778" w:rsidRDefault="002B1778" w:rsidP="00256B7E"/>
    <w:p w14:paraId="07D2B2D3" w14:textId="77777777"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922F755" w14:textId="77777777"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D053" w14:textId="77777777" w:rsidR="009C6134" w:rsidRDefault="009C6134" w:rsidP="0048513A">
      <w:pPr>
        <w:spacing w:after="0"/>
      </w:pPr>
      <w:r>
        <w:separator/>
      </w:r>
    </w:p>
  </w:endnote>
  <w:endnote w:type="continuationSeparator" w:id="0">
    <w:p w14:paraId="0C636C67" w14:textId="77777777" w:rsidR="009C6134" w:rsidRDefault="009C6134"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3FE7" w14:textId="77777777" w:rsidR="00206DE8" w:rsidRDefault="00206D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8E5B" w14:textId="7777777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068C42B7" wp14:editId="4DE8089C">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0658EDBD" w14:textId="4E5A6333" w:rsidR="0048513A" w:rsidRPr="0048513A" w:rsidRDefault="00206DE8"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3E5DB7">
      <w:rPr>
        <w:noProof/>
      </w:rPr>
      <w:t>3</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6349" w14:textId="77777777" w:rsidR="00206DE8" w:rsidRDefault="00206D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C422" w14:textId="77777777" w:rsidR="009C6134" w:rsidRDefault="009C6134" w:rsidP="0048513A">
      <w:pPr>
        <w:spacing w:after="0"/>
      </w:pPr>
      <w:r>
        <w:separator/>
      </w:r>
    </w:p>
  </w:footnote>
  <w:footnote w:type="continuationSeparator" w:id="0">
    <w:p w14:paraId="356558E5" w14:textId="77777777" w:rsidR="009C6134" w:rsidRDefault="009C6134"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CBF2" w14:textId="77777777" w:rsidR="00206DE8" w:rsidRDefault="00206D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5F11" w14:textId="77777777" w:rsidR="00206DE8" w:rsidRDefault="00206D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CC1E" w14:textId="77777777" w:rsidR="00206DE8" w:rsidRDefault="00206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209"/>
    <w:multiLevelType w:val="hybridMultilevel"/>
    <w:tmpl w:val="4ECC75DA"/>
    <w:lvl w:ilvl="0" w:tplc="8E64344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56F6B"/>
    <w:multiLevelType w:val="hybridMultilevel"/>
    <w:tmpl w:val="AD02A5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050DBD"/>
    <w:multiLevelType w:val="hybridMultilevel"/>
    <w:tmpl w:val="6CC63F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A81862"/>
    <w:multiLevelType w:val="hybridMultilevel"/>
    <w:tmpl w:val="3BB84A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55156"/>
    <w:multiLevelType w:val="hybridMultilevel"/>
    <w:tmpl w:val="2C506CCE"/>
    <w:lvl w:ilvl="0" w:tplc="17A22740">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2E5FC0"/>
    <w:multiLevelType w:val="hybridMultilevel"/>
    <w:tmpl w:val="052EFFF2"/>
    <w:lvl w:ilvl="0" w:tplc="43465414">
      <w:start w:val="1"/>
      <w:numFmt w:val="lowerLetter"/>
      <w:lvlText w:val="%1."/>
      <w:lvlJc w:val="left"/>
      <w:pPr>
        <w:ind w:left="720" w:hanging="360"/>
      </w:pPr>
      <w:rPr>
        <w:rFonts w:ascii="Arial" w:hAnsi="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C73CF6"/>
    <w:multiLevelType w:val="hybridMultilevel"/>
    <w:tmpl w:val="E20A2448"/>
    <w:lvl w:ilvl="0" w:tplc="17A22740">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9D691E"/>
    <w:multiLevelType w:val="hybridMultilevel"/>
    <w:tmpl w:val="C0CE38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793C84"/>
    <w:multiLevelType w:val="hybridMultilevel"/>
    <w:tmpl w:val="34E22E0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00B376D"/>
    <w:multiLevelType w:val="hybridMultilevel"/>
    <w:tmpl w:val="41C44B4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232475C"/>
    <w:multiLevelType w:val="hybridMultilevel"/>
    <w:tmpl w:val="6178B2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2"/>
  </w:num>
  <w:num w:numId="5">
    <w:abstractNumId w:val="6"/>
  </w:num>
  <w:num w:numId="6">
    <w:abstractNumId w:val="5"/>
  </w:num>
  <w:num w:numId="7">
    <w:abstractNumId w:val="3"/>
  </w:num>
  <w:num w:numId="8">
    <w:abstractNumId w:val="12"/>
  </w:num>
  <w:num w:numId="9">
    <w:abstractNumId w:val="1"/>
  </w:num>
  <w:num w:numId="10">
    <w:abstractNumId w:val="0"/>
  </w:num>
  <w:num w:numId="11">
    <w:abstractNumId w:val="4"/>
  </w:num>
  <w:num w:numId="12">
    <w:abstractNumId w:val="15"/>
  </w:num>
  <w:num w:numId="13">
    <w:abstractNumId w:val="9"/>
  </w:num>
  <w:num w:numId="14">
    <w:abstractNumId w:val="14"/>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14B90"/>
    <w:rsid w:val="00026DFE"/>
    <w:rsid w:val="00026ECF"/>
    <w:rsid w:val="0003727D"/>
    <w:rsid w:val="0004544E"/>
    <w:rsid w:val="000B2BB4"/>
    <w:rsid w:val="000B308E"/>
    <w:rsid w:val="000D55B4"/>
    <w:rsid w:val="000F694E"/>
    <w:rsid w:val="00167906"/>
    <w:rsid w:val="00187B1C"/>
    <w:rsid w:val="00196074"/>
    <w:rsid w:val="001B7BB3"/>
    <w:rsid w:val="001C727D"/>
    <w:rsid w:val="001F640A"/>
    <w:rsid w:val="00206DE8"/>
    <w:rsid w:val="0022638C"/>
    <w:rsid w:val="00226EBD"/>
    <w:rsid w:val="00242128"/>
    <w:rsid w:val="00243652"/>
    <w:rsid w:val="00256B7E"/>
    <w:rsid w:val="00284F1C"/>
    <w:rsid w:val="002A7A3D"/>
    <w:rsid w:val="002B1778"/>
    <w:rsid w:val="002D1079"/>
    <w:rsid w:val="002F3065"/>
    <w:rsid w:val="002F6481"/>
    <w:rsid w:val="003045C5"/>
    <w:rsid w:val="003062D2"/>
    <w:rsid w:val="00345152"/>
    <w:rsid w:val="00354864"/>
    <w:rsid w:val="00382B62"/>
    <w:rsid w:val="003C2F29"/>
    <w:rsid w:val="003C4DEC"/>
    <w:rsid w:val="003C6354"/>
    <w:rsid w:val="003D22D9"/>
    <w:rsid w:val="003E5DB7"/>
    <w:rsid w:val="003F1156"/>
    <w:rsid w:val="004106B5"/>
    <w:rsid w:val="00423771"/>
    <w:rsid w:val="00443DF6"/>
    <w:rsid w:val="00484B17"/>
    <w:rsid w:val="0048513A"/>
    <w:rsid w:val="004A0991"/>
    <w:rsid w:val="004A2507"/>
    <w:rsid w:val="004C497A"/>
    <w:rsid w:val="004F2278"/>
    <w:rsid w:val="004F366B"/>
    <w:rsid w:val="004F3E87"/>
    <w:rsid w:val="00511E2F"/>
    <w:rsid w:val="00526190"/>
    <w:rsid w:val="005574FD"/>
    <w:rsid w:val="005754CB"/>
    <w:rsid w:val="005C03D6"/>
    <w:rsid w:val="005C3800"/>
    <w:rsid w:val="005C4EA8"/>
    <w:rsid w:val="005F071D"/>
    <w:rsid w:val="005F2855"/>
    <w:rsid w:val="00626E71"/>
    <w:rsid w:val="006308C2"/>
    <w:rsid w:val="00646833"/>
    <w:rsid w:val="00651EAE"/>
    <w:rsid w:val="00654C75"/>
    <w:rsid w:val="00686117"/>
    <w:rsid w:val="006B0E8E"/>
    <w:rsid w:val="006C3E35"/>
    <w:rsid w:val="006D4DE9"/>
    <w:rsid w:val="006E2AB6"/>
    <w:rsid w:val="006E6F7A"/>
    <w:rsid w:val="00707891"/>
    <w:rsid w:val="00711932"/>
    <w:rsid w:val="00711D95"/>
    <w:rsid w:val="00752151"/>
    <w:rsid w:val="00775597"/>
    <w:rsid w:val="0077739D"/>
    <w:rsid w:val="0077789D"/>
    <w:rsid w:val="00783C4D"/>
    <w:rsid w:val="007973FD"/>
    <w:rsid w:val="007B78F0"/>
    <w:rsid w:val="007E2742"/>
    <w:rsid w:val="008018C2"/>
    <w:rsid w:val="0082145D"/>
    <w:rsid w:val="0083116E"/>
    <w:rsid w:val="0084710E"/>
    <w:rsid w:val="0086539C"/>
    <w:rsid w:val="0089583D"/>
    <w:rsid w:val="008B2785"/>
    <w:rsid w:val="008B610D"/>
    <w:rsid w:val="008D5714"/>
    <w:rsid w:val="008F1A8C"/>
    <w:rsid w:val="008F47CA"/>
    <w:rsid w:val="00936864"/>
    <w:rsid w:val="00936CA6"/>
    <w:rsid w:val="00944115"/>
    <w:rsid w:val="00957B0F"/>
    <w:rsid w:val="009705E3"/>
    <w:rsid w:val="0098269E"/>
    <w:rsid w:val="00996795"/>
    <w:rsid w:val="009A3CD4"/>
    <w:rsid w:val="009A4D7D"/>
    <w:rsid w:val="009C1807"/>
    <w:rsid w:val="009C6134"/>
    <w:rsid w:val="009E161B"/>
    <w:rsid w:val="009E3925"/>
    <w:rsid w:val="009E4260"/>
    <w:rsid w:val="009F4E68"/>
    <w:rsid w:val="00A02C28"/>
    <w:rsid w:val="00A11AF6"/>
    <w:rsid w:val="00A24EE1"/>
    <w:rsid w:val="00A329E5"/>
    <w:rsid w:val="00A45EEB"/>
    <w:rsid w:val="00A5349B"/>
    <w:rsid w:val="00A555FC"/>
    <w:rsid w:val="00A55D06"/>
    <w:rsid w:val="00A71187"/>
    <w:rsid w:val="00A872E9"/>
    <w:rsid w:val="00AA618A"/>
    <w:rsid w:val="00AB39A1"/>
    <w:rsid w:val="00B24929"/>
    <w:rsid w:val="00B557FB"/>
    <w:rsid w:val="00B60F52"/>
    <w:rsid w:val="00BD32DC"/>
    <w:rsid w:val="00C31805"/>
    <w:rsid w:val="00C42B22"/>
    <w:rsid w:val="00C6449B"/>
    <w:rsid w:val="00C85A7A"/>
    <w:rsid w:val="00C9009F"/>
    <w:rsid w:val="00CF08BE"/>
    <w:rsid w:val="00D044E0"/>
    <w:rsid w:val="00D07646"/>
    <w:rsid w:val="00D143B0"/>
    <w:rsid w:val="00D305D9"/>
    <w:rsid w:val="00D57DF8"/>
    <w:rsid w:val="00D60645"/>
    <w:rsid w:val="00D65FEB"/>
    <w:rsid w:val="00D817AC"/>
    <w:rsid w:val="00DC4C95"/>
    <w:rsid w:val="00DC797F"/>
    <w:rsid w:val="00E10C54"/>
    <w:rsid w:val="00E1247C"/>
    <w:rsid w:val="00E236F1"/>
    <w:rsid w:val="00E402CB"/>
    <w:rsid w:val="00E47A3A"/>
    <w:rsid w:val="00E5680D"/>
    <w:rsid w:val="00E76972"/>
    <w:rsid w:val="00E83C97"/>
    <w:rsid w:val="00EA5D8B"/>
    <w:rsid w:val="00EB3AD5"/>
    <w:rsid w:val="00EF0560"/>
    <w:rsid w:val="00F16E60"/>
    <w:rsid w:val="00F45EF4"/>
    <w:rsid w:val="00FA0A3A"/>
    <w:rsid w:val="00FB65E3"/>
    <w:rsid w:val="00FB6B06"/>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9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styleId="Listenabsatz">
    <w:name w:val="List Paragraph"/>
    <w:basedOn w:val="Standard"/>
    <w:uiPriority w:val="34"/>
    <w:qFormat/>
    <w:rsid w:val="00A71187"/>
    <w:pPr>
      <w:ind w:left="720"/>
      <w:contextualSpacing/>
    </w:pPr>
  </w:style>
  <w:style w:type="paragraph" w:customStyle="1" w:styleId="Listenabsatz2">
    <w:name w:val="Listenabsatz2"/>
    <w:basedOn w:val="Standard"/>
    <w:uiPriority w:val="34"/>
    <w:qFormat/>
    <w:rsid w:val="002A7A3D"/>
    <w:pPr>
      <w:spacing w:after="0"/>
      <w:ind w:left="720"/>
      <w:contextualSpacing/>
    </w:pPr>
    <w:rPr>
      <w:rFonts w:ascii="Arial" w:eastAsia="Times New Roman" w:hAnsi="Arial" w:cs="Arial"/>
      <w:lang w:eastAsia="de-DE"/>
    </w:rPr>
  </w:style>
  <w:style w:type="character" w:styleId="NichtaufgelsteErwhnung">
    <w:name w:val="Unresolved Mention"/>
    <w:basedOn w:val="Absatz-Standardschriftart"/>
    <w:uiPriority w:val="99"/>
    <w:semiHidden/>
    <w:unhideWhenUsed/>
    <w:rsid w:val="001C7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C88B-3F8F-4379-BEB4-3B41964C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2023-03-13T09:29:00Z</dcterms:created>
  <dcterms:modified xsi:type="dcterms:W3CDTF">2023-03-15T06:36:00Z</dcterms:modified>
</cp:coreProperties>
</file>