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74" w:rsidRDefault="00CA7BE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Handreichung</w:t>
      </w:r>
      <w:r w:rsidR="00627D74">
        <w:rPr>
          <w:rFonts w:ascii="Arial" w:hAnsi="Arial" w:cs="Arial"/>
          <w:b/>
        </w:rPr>
        <w:t xml:space="preserve"> zur Verkürzung von Ausbildungen </w:t>
      </w:r>
    </w:p>
    <w:p w:rsidR="00587D06" w:rsidRPr="00DD67B5" w:rsidRDefault="00D20217" w:rsidP="00DD67B5">
      <w:pPr>
        <w:rPr>
          <w:rFonts w:ascii="Arial" w:hAnsi="Arial" w:cs="Arial"/>
          <w:b/>
        </w:rPr>
      </w:pPr>
      <w:r w:rsidRPr="00DD67B5">
        <w:rPr>
          <w:rFonts w:ascii="Arial" w:hAnsi="Arial" w:cs="Arial"/>
          <w:b/>
        </w:rPr>
        <w:t>Grundlage:</w:t>
      </w:r>
      <w:r w:rsidR="00DD67B5">
        <w:rPr>
          <w:rFonts w:ascii="Arial" w:hAnsi="Arial" w:cs="Arial"/>
          <w:b/>
        </w:rPr>
        <w:t xml:space="preserve"> </w:t>
      </w:r>
      <w:r w:rsidR="00587D06" w:rsidRPr="00DD67B5">
        <w:rPr>
          <w:rFonts w:ascii="Arial" w:hAnsi="Arial" w:cs="Arial"/>
          <w:b/>
        </w:rPr>
        <w:t>§ 2</w:t>
      </w:r>
      <w:r w:rsidR="00F150CE">
        <w:rPr>
          <w:rFonts w:ascii="Arial" w:hAnsi="Arial" w:cs="Arial"/>
          <w:b/>
        </w:rPr>
        <w:t>3</w:t>
      </w:r>
      <w:r w:rsidR="005505A4" w:rsidRPr="00DD67B5">
        <w:rPr>
          <w:rFonts w:ascii="Arial" w:hAnsi="Arial" w:cs="Arial"/>
          <w:b/>
        </w:rPr>
        <w:t xml:space="preserve"> </w:t>
      </w:r>
      <w:r w:rsidR="00F150CE">
        <w:rPr>
          <w:rFonts w:ascii="Arial" w:hAnsi="Arial" w:cs="Arial"/>
          <w:b/>
        </w:rPr>
        <w:t>ATA-OTA-</w:t>
      </w:r>
      <w:r w:rsidR="005505A4" w:rsidRPr="00DD67B5">
        <w:rPr>
          <w:rFonts w:ascii="Arial" w:hAnsi="Arial" w:cs="Arial"/>
          <w:b/>
        </w:rPr>
        <w:t>G</w:t>
      </w:r>
      <w:r w:rsidR="00DD67B5">
        <w:rPr>
          <w:rFonts w:ascii="Arial" w:hAnsi="Arial" w:cs="Arial"/>
          <w:b/>
        </w:rPr>
        <w:t xml:space="preserve"> </w:t>
      </w:r>
      <w:r w:rsidR="00587D06" w:rsidRPr="00DD67B5">
        <w:rPr>
          <w:rFonts w:ascii="Arial" w:hAnsi="Arial" w:cs="Arial"/>
          <w:b/>
        </w:rPr>
        <w:t>Anrechnung gleichwertiger Ausbildungen</w:t>
      </w:r>
      <w:r w:rsidR="00627D74">
        <w:rPr>
          <w:rFonts w:ascii="Arial" w:hAnsi="Arial" w:cs="Arial"/>
          <w:b/>
        </w:rPr>
        <w:t xml:space="preserve"> </w:t>
      </w:r>
    </w:p>
    <w:p w:rsidR="001B50D7" w:rsidRPr="00F150CE" w:rsidRDefault="00587D06" w:rsidP="00F150CE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150CE">
        <w:rPr>
          <w:rFonts w:ascii="Arial" w:hAnsi="Arial" w:cs="Arial"/>
        </w:rPr>
        <w:t xml:space="preserve">Die zuständige Behörde kann auf Antrag eine andere erfolgreich abgeschlossene Ausbildung oder erfolgreich abgeschlossene Teile einer Ausbildung im Umfang ihrer Gleichwertigkeit bis zu zwei Dritteln der Dauer einer Ausbildung nach § </w:t>
      </w:r>
      <w:r w:rsidR="00F150CE" w:rsidRPr="00F150CE">
        <w:rPr>
          <w:rFonts w:ascii="Arial" w:hAnsi="Arial" w:cs="Arial"/>
        </w:rPr>
        <w:t>23</w:t>
      </w:r>
      <w:r w:rsidR="00F150CE">
        <w:rPr>
          <w:rFonts w:ascii="Arial" w:hAnsi="Arial" w:cs="Arial"/>
        </w:rPr>
        <w:t xml:space="preserve"> </w:t>
      </w:r>
      <w:r w:rsidR="00F150CE" w:rsidRPr="00F150CE">
        <w:rPr>
          <w:rFonts w:ascii="Arial" w:hAnsi="Arial" w:cs="Arial"/>
        </w:rPr>
        <w:t>ATA-OTA-G</w:t>
      </w:r>
      <w:r w:rsidRPr="00F150CE">
        <w:rPr>
          <w:rFonts w:ascii="Arial" w:hAnsi="Arial" w:cs="Arial"/>
        </w:rPr>
        <w:t xml:space="preserve"> anrechnen. Das Erreichen des Ausbildungsziels darf durch die Anrechnung nicht gefährdet werden</w:t>
      </w:r>
      <w:r w:rsidR="00B06F25" w:rsidRPr="00F150CE">
        <w:rPr>
          <w:rFonts w:ascii="Arial" w:hAnsi="Arial" w:cs="Arial"/>
        </w:rPr>
        <w:t>.</w:t>
      </w:r>
      <w:r w:rsidRPr="00F150CE">
        <w:rPr>
          <w:rFonts w:ascii="Arial" w:hAnsi="Arial" w:cs="Arial"/>
        </w:rPr>
        <w:t xml:space="preserve"> </w:t>
      </w:r>
    </w:p>
    <w:p w:rsidR="00DA68D2" w:rsidRPr="00DD67B5" w:rsidRDefault="00DA68D2">
      <w:pPr>
        <w:rPr>
          <w:rFonts w:ascii="Arial" w:hAnsi="Arial" w:cs="Arial"/>
        </w:rPr>
      </w:pPr>
      <w:r w:rsidRPr="00DD67B5">
        <w:rPr>
          <w:rFonts w:ascii="Arial" w:hAnsi="Arial" w:cs="Arial"/>
          <w:b/>
        </w:rPr>
        <w:t xml:space="preserve">Zuständigkeit: </w:t>
      </w:r>
      <w:r w:rsidRPr="00DD67B5">
        <w:rPr>
          <w:rFonts w:ascii="Arial" w:hAnsi="Arial" w:cs="Arial"/>
        </w:rPr>
        <w:t>RLSB</w:t>
      </w:r>
      <w:r w:rsidR="00F150CE">
        <w:rPr>
          <w:rFonts w:ascii="Arial" w:hAnsi="Arial" w:cs="Arial"/>
        </w:rPr>
        <w:t xml:space="preserve"> BS</w:t>
      </w:r>
    </w:p>
    <w:p w:rsidR="00CC58AF" w:rsidRPr="00DD67B5" w:rsidRDefault="00CC58AF" w:rsidP="00DF5816">
      <w:pPr>
        <w:rPr>
          <w:rFonts w:ascii="Arial" w:hAnsi="Arial" w:cs="Arial"/>
          <w:b/>
        </w:rPr>
      </w:pPr>
      <w:r w:rsidRPr="00DD67B5">
        <w:rPr>
          <w:rFonts w:ascii="Arial" w:hAnsi="Arial" w:cs="Arial"/>
          <w:b/>
        </w:rPr>
        <w:t>Grundsätzliches:</w:t>
      </w:r>
    </w:p>
    <w:p w:rsidR="00CC58AF" w:rsidRPr="00DD67B5" w:rsidRDefault="00CC58AF" w:rsidP="00CC58AF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DD67B5">
        <w:rPr>
          <w:rFonts w:ascii="Arial" w:hAnsi="Arial" w:cs="Arial"/>
        </w:rPr>
        <w:t>Die Anrechnung gleichwertiger Ausbildungen ist immer eine Einzelfallentscheidung.</w:t>
      </w:r>
    </w:p>
    <w:p w:rsidR="00CC58AF" w:rsidRPr="00CA7BE0" w:rsidRDefault="00CC58AF" w:rsidP="00CC58AF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CA7BE0">
        <w:rPr>
          <w:rFonts w:ascii="Arial" w:hAnsi="Arial" w:cs="Arial"/>
        </w:rPr>
        <w:t>Angerechnet werden können nur abgeschlossene Ausbildung</w:t>
      </w:r>
      <w:r w:rsidR="00465CDA" w:rsidRPr="00CA7BE0">
        <w:rPr>
          <w:rFonts w:ascii="Arial" w:hAnsi="Arial" w:cs="Arial"/>
        </w:rPr>
        <w:t>en</w:t>
      </w:r>
      <w:r w:rsidRPr="00CA7BE0">
        <w:rPr>
          <w:rFonts w:ascii="Arial" w:hAnsi="Arial" w:cs="Arial"/>
        </w:rPr>
        <w:t xml:space="preserve"> oder erfolgreich abgeschlossene Teile einer Ausbildung.</w:t>
      </w:r>
    </w:p>
    <w:p w:rsidR="00CC58AF" w:rsidRPr="00CA7BE0" w:rsidRDefault="00CC58AF" w:rsidP="00CC58AF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CA7BE0">
        <w:rPr>
          <w:rFonts w:ascii="Arial" w:hAnsi="Arial" w:cs="Arial"/>
        </w:rPr>
        <w:t>Es werden nur „Zeiten“ keine „Inhalte“ angerechnet. D.h</w:t>
      </w:r>
      <w:r w:rsidR="00B06F25" w:rsidRPr="00CA7BE0">
        <w:rPr>
          <w:rFonts w:ascii="Arial" w:hAnsi="Arial" w:cs="Arial"/>
        </w:rPr>
        <w:t>.</w:t>
      </w:r>
      <w:r w:rsidRPr="00CA7BE0">
        <w:rPr>
          <w:rFonts w:ascii="Arial" w:hAnsi="Arial" w:cs="Arial"/>
        </w:rPr>
        <w:t xml:space="preserve"> die Ausbildung wir</w:t>
      </w:r>
      <w:r w:rsidR="002E1142" w:rsidRPr="00CA7BE0">
        <w:rPr>
          <w:rFonts w:ascii="Arial" w:hAnsi="Arial" w:cs="Arial"/>
        </w:rPr>
        <w:t>d</w:t>
      </w:r>
      <w:r w:rsidRPr="00CA7BE0">
        <w:rPr>
          <w:rFonts w:ascii="Arial" w:hAnsi="Arial" w:cs="Arial"/>
        </w:rPr>
        <w:t xml:space="preserve"> um eine Zeit X (maximal 24 Monate) verkürzt. Die Schule prüf</w:t>
      </w:r>
      <w:r w:rsidR="00F150CE">
        <w:rPr>
          <w:rFonts w:ascii="Arial" w:hAnsi="Arial" w:cs="Arial"/>
        </w:rPr>
        <w:t>t</w:t>
      </w:r>
      <w:r w:rsidRPr="00CA7BE0">
        <w:rPr>
          <w:rFonts w:ascii="Arial" w:hAnsi="Arial" w:cs="Arial"/>
        </w:rPr>
        <w:t xml:space="preserve"> </w:t>
      </w:r>
      <w:r w:rsidR="00BE1B04" w:rsidRPr="00CA7BE0">
        <w:rPr>
          <w:rFonts w:ascii="Arial" w:hAnsi="Arial" w:cs="Arial"/>
        </w:rPr>
        <w:t>i.d.R.</w:t>
      </w:r>
      <w:r w:rsidR="00CA7BE0">
        <w:rPr>
          <w:rFonts w:ascii="Arial" w:hAnsi="Arial" w:cs="Arial"/>
        </w:rPr>
        <w:t xml:space="preserve"> </w:t>
      </w:r>
      <w:r w:rsidRPr="00CA7BE0">
        <w:rPr>
          <w:rFonts w:ascii="Arial" w:hAnsi="Arial" w:cs="Arial"/>
        </w:rPr>
        <w:t xml:space="preserve">vor der Aufnahme in die Ausbildung, ob das Ausbildungsziel mit einer Verkürzung erreicht werden kann. </w:t>
      </w:r>
    </w:p>
    <w:p w:rsidR="00C04853" w:rsidRPr="00CA7BE0" w:rsidRDefault="001E31F2" w:rsidP="006C0E2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CA7BE0">
        <w:rPr>
          <w:rFonts w:ascii="Arial" w:hAnsi="Arial" w:cs="Arial"/>
        </w:rPr>
        <w:t xml:space="preserve">Das </w:t>
      </w:r>
      <w:r w:rsidR="00C04853" w:rsidRPr="00CA7BE0">
        <w:rPr>
          <w:rFonts w:ascii="Arial" w:hAnsi="Arial" w:cs="Arial"/>
        </w:rPr>
        <w:t>RLSB</w:t>
      </w:r>
      <w:r w:rsidR="00F150CE">
        <w:rPr>
          <w:rFonts w:ascii="Arial" w:hAnsi="Arial" w:cs="Arial"/>
        </w:rPr>
        <w:t xml:space="preserve"> BS</w:t>
      </w:r>
      <w:r w:rsidR="00C04853" w:rsidRPr="00CA7BE0">
        <w:rPr>
          <w:rFonts w:ascii="Arial" w:hAnsi="Arial" w:cs="Arial"/>
        </w:rPr>
        <w:t xml:space="preserve"> fertigt den Bescheid. Dieser </w:t>
      </w:r>
      <w:r w:rsidR="00E50158" w:rsidRPr="00CA7BE0">
        <w:rPr>
          <w:rFonts w:ascii="Arial" w:hAnsi="Arial" w:cs="Arial"/>
        </w:rPr>
        <w:t xml:space="preserve">ist </w:t>
      </w:r>
      <w:r w:rsidR="00C04853" w:rsidRPr="00CA7BE0">
        <w:rPr>
          <w:rFonts w:ascii="Arial" w:hAnsi="Arial" w:cs="Arial"/>
        </w:rPr>
        <w:t xml:space="preserve">nur gültig für eine Verkürzung der Ausbildung bei der </w:t>
      </w:r>
      <w:r w:rsidR="00C75D83">
        <w:rPr>
          <w:rFonts w:ascii="Arial" w:hAnsi="Arial" w:cs="Arial"/>
        </w:rPr>
        <w:t>Schule</w:t>
      </w:r>
      <w:r w:rsidR="00F150CE">
        <w:rPr>
          <w:rFonts w:ascii="Arial" w:hAnsi="Arial" w:cs="Arial"/>
        </w:rPr>
        <w:t>.</w:t>
      </w:r>
      <w:r w:rsidR="00C04853" w:rsidRPr="00CA7BE0">
        <w:rPr>
          <w:rFonts w:ascii="Arial" w:hAnsi="Arial" w:cs="Arial"/>
        </w:rPr>
        <w:t xml:space="preserve"> </w:t>
      </w:r>
    </w:p>
    <w:p w:rsidR="00CB59C9" w:rsidRPr="00CA7BE0" w:rsidRDefault="00CB59C9" w:rsidP="00CC58AF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CA7BE0">
        <w:rPr>
          <w:rFonts w:ascii="Arial" w:hAnsi="Arial" w:cs="Arial"/>
        </w:rPr>
        <w:t>K</w:t>
      </w:r>
      <w:r w:rsidR="00F150CE">
        <w:rPr>
          <w:rFonts w:ascii="Arial" w:hAnsi="Arial" w:cs="Arial"/>
        </w:rPr>
        <w:t>a</w:t>
      </w:r>
      <w:r w:rsidRPr="00CA7BE0">
        <w:rPr>
          <w:rFonts w:ascii="Arial" w:hAnsi="Arial" w:cs="Arial"/>
        </w:rPr>
        <w:t xml:space="preserve">nn </w:t>
      </w:r>
      <w:r w:rsidR="00F150CE">
        <w:rPr>
          <w:rFonts w:ascii="Arial" w:hAnsi="Arial" w:cs="Arial"/>
        </w:rPr>
        <w:t>die</w:t>
      </w:r>
      <w:r w:rsidRPr="00CA7BE0">
        <w:rPr>
          <w:rFonts w:ascii="Arial" w:hAnsi="Arial" w:cs="Arial"/>
        </w:rPr>
        <w:t xml:space="preserve"> Schule eine Verkürzung nicht befürworten, wird ein ablehnender Bescheid gefertigt.</w:t>
      </w:r>
    </w:p>
    <w:p w:rsidR="00C04853" w:rsidRPr="00DD67B5" w:rsidRDefault="00FF3C6A" w:rsidP="00C0485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D67B5">
        <w:rPr>
          <w:rFonts w:ascii="Arial" w:hAnsi="Arial" w:cs="Arial"/>
          <w:b/>
        </w:rPr>
        <w:t>Umsetzung</w:t>
      </w:r>
      <w:r w:rsidR="001E31F2" w:rsidRPr="00DD67B5">
        <w:rPr>
          <w:rFonts w:ascii="Arial" w:hAnsi="Arial" w:cs="Arial"/>
          <w:b/>
        </w:rPr>
        <w:t>:</w:t>
      </w:r>
    </w:p>
    <w:p w:rsidR="00D1437F" w:rsidRPr="00CA7BE0" w:rsidRDefault="00D1437F" w:rsidP="001E31F2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A7BE0">
        <w:rPr>
          <w:rFonts w:ascii="Arial" w:hAnsi="Arial" w:cs="Arial"/>
        </w:rPr>
        <w:t xml:space="preserve">Der Antrag geht </w:t>
      </w:r>
      <w:r w:rsidR="00CA7BE0" w:rsidRPr="00CA7BE0">
        <w:rPr>
          <w:rFonts w:ascii="Arial" w:hAnsi="Arial" w:cs="Arial"/>
        </w:rPr>
        <w:t xml:space="preserve">i. d. R. </w:t>
      </w:r>
      <w:r w:rsidRPr="00CA7BE0">
        <w:rPr>
          <w:rFonts w:ascii="Arial" w:hAnsi="Arial" w:cs="Arial"/>
        </w:rPr>
        <w:t>vor Ausbildungsbeginn ein.</w:t>
      </w:r>
    </w:p>
    <w:p w:rsidR="00C04853" w:rsidRPr="00CA7BE0" w:rsidRDefault="006C0E2B" w:rsidP="001E31F2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Zukünftige Auszubildende</w:t>
      </w:r>
      <w:r w:rsidR="001E31F2" w:rsidRPr="00CA7BE0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erden</w:t>
      </w:r>
      <w:r w:rsidR="00FF3C6A" w:rsidRPr="00CA7BE0">
        <w:rPr>
          <w:rFonts w:ascii="Arial" w:hAnsi="Arial" w:cs="Arial"/>
        </w:rPr>
        <w:t xml:space="preserve"> dahin gehend beraten, dass s</w:t>
      </w:r>
      <w:r w:rsidR="001E31F2" w:rsidRPr="00CA7BE0">
        <w:rPr>
          <w:rFonts w:ascii="Arial" w:hAnsi="Arial" w:cs="Arial"/>
        </w:rPr>
        <w:t xml:space="preserve">ie </w:t>
      </w:r>
      <w:r w:rsidR="00E50158" w:rsidRPr="00CA7BE0">
        <w:rPr>
          <w:rFonts w:ascii="Arial" w:hAnsi="Arial" w:cs="Arial"/>
        </w:rPr>
        <w:t xml:space="preserve">sich </w:t>
      </w:r>
      <w:r w:rsidR="001E31F2" w:rsidRPr="00CA7BE0">
        <w:rPr>
          <w:rFonts w:ascii="Arial" w:hAnsi="Arial" w:cs="Arial"/>
        </w:rPr>
        <w:t>im Rahmen des Bewerbungsverfahrens um einen Ausbildungsplatz</w:t>
      </w:r>
      <w:r w:rsidR="00FF3C6A" w:rsidRPr="00CA7BE0">
        <w:rPr>
          <w:rFonts w:ascii="Arial" w:hAnsi="Arial" w:cs="Arial"/>
        </w:rPr>
        <w:t xml:space="preserve"> </w:t>
      </w:r>
      <w:r w:rsidR="00543F13">
        <w:rPr>
          <w:rFonts w:ascii="Arial" w:hAnsi="Arial" w:cs="Arial"/>
        </w:rPr>
        <w:t>der</w:t>
      </w:r>
      <w:r w:rsidR="00FF3C6A" w:rsidRPr="00CA7BE0">
        <w:rPr>
          <w:rFonts w:ascii="Arial" w:hAnsi="Arial" w:cs="Arial"/>
        </w:rPr>
        <w:t xml:space="preserve"> </w:t>
      </w:r>
      <w:r w:rsidR="00854B1C">
        <w:rPr>
          <w:rFonts w:ascii="Arial" w:hAnsi="Arial" w:cs="Arial"/>
        </w:rPr>
        <w:t>Schule</w:t>
      </w:r>
      <w:r w:rsidR="00FF3C6A" w:rsidRPr="00CA7BE0">
        <w:rPr>
          <w:rFonts w:ascii="Arial" w:hAnsi="Arial" w:cs="Arial"/>
        </w:rPr>
        <w:t xml:space="preserve"> über die Möglichkeit einer Verkürzung informieren soll</w:t>
      </w:r>
      <w:r>
        <w:rPr>
          <w:rFonts w:ascii="Arial" w:hAnsi="Arial" w:cs="Arial"/>
        </w:rPr>
        <w:t>en</w:t>
      </w:r>
      <w:r w:rsidR="00FF3C6A" w:rsidRPr="00CA7BE0">
        <w:rPr>
          <w:rFonts w:ascii="Arial" w:hAnsi="Arial" w:cs="Arial"/>
        </w:rPr>
        <w:t>.</w:t>
      </w:r>
    </w:p>
    <w:p w:rsidR="00FF3C6A" w:rsidRPr="00CA7BE0" w:rsidRDefault="00FF3C6A" w:rsidP="006C0E2B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A7BE0">
        <w:rPr>
          <w:rFonts w:ascii="Arial" w:hAnsi="Arial" w:cs="Arial"/>
        </w:rPr>
        <w:t xml:space="preserve">Die </w:t>
      </w:r>
      <w:r w:rsidR="00352A35">
        <w:rPr>
          <w:rFonts w:ascii="Arial" w:hAnsi="Arial" w:cs="Arial"/>
        </w:rPr>
        <w:t>Schule</w:t>
      </w:r>
      <w:r w:rsidRPr="00CA7BE0">
        <w:rPr>
          <w:rFonts w:ascii="Arial" w:hAnsi="Arial" w:cs="Arial"/>
        </w:rPr>
        <w:t xml:space="preserve"> unterstützt die zukünftigen Auszubildenden bei der Beantragung einer Anrechnung und gibt gleichzeitig ein</w:t>
      </w:r>
      <w:r w:rsidR="00D1437F" w:rsidRPr="00CA7BE0">
        <w:rPr>
          <w:rFonts w:ascii="Arial" w:hAnsi="Arial" w:cs="Arial"/>
        </w:rPr>
        <w:t>e Stellungnahme</w:t>
      </w:r>
      <w:r w:rsidRPr="00CA7BE0">
        <w:rPr>
          <w:rFonts w:ascii="Arial" w:hAnsi="Arial" w:cs="Arial"/>
        </w:rPr>
        <w:t xml:space="preserve"> ab. Diese</w:t>
      </w:r>
      <w:r w:rsidR="00D65031" w:rsidRPr="00CA7BE0">
        <w:rPr>
          <w:rFonts w:ascii="Arial" w:hAnsi="Arial" w:cs="Arial"/>
        </w:rPr>
        <w:t>r</w:t>
      </w:r>
      <w:r w:rsidRPr="00CA7BE0">
        <w:rPr>
          <w:rFonts w:ascii="Arial" w:hAnsi="Arial" w:cs="Arial"/>
        </w:rPr>
        <w:t xml:space="preserve"> Antrag wir</w:t>
      </w:r>
      <w:r w:rsidR="00D65031" w:rsidRPr="00CA7BE0">
        <w:rPr>
          <w:rFonts w:ascii="Arial" w:hAnsi="Arial" w:cs="Arial"/>
        </w:rPr>
        <w:t>d</w:t>
      </w:r>
      <w:r w:rsidRPr="00CA7BE0">
        <w:rPr>
          <w:rFonts w:ascii="Arial" w:hAnsi="Arial" w:cs="Arial"/>
        </w:rPr>
        <w:t xml:space="preserve"> dann über die Schule an das zuständige RLSB </w:t>
      </w:r>
      <w:r w:rsidR="00543F13">
        <w:rPr>
          <w:rFonts w:ascii="Arial" w:hAnsi="Arial" w:cs="Arial"/>
        </w:rPr>
        <w:t xml:space="preserve">BS </w:t>
      </w:r>
      <w:r w:rsidRPr="00CA7BE0">
        <w:rPr>
          <w:rFonts w:ascii="Arial" w:hAnsi="Arial" w:cs="Arial"/>
        </w:rPr>
        <w:t>geschickt.</w:t>
      </w:r>
      <w:r w:rsidR="00F72E2B" w:rsidRPr="00CA7BE0">
        <w:rPr>
          <w:rFonts w:ascii="Arial" w:hAnsi="Arial" w:cs="Arial"/>
        </w:rPr>
        <w:t xml:space="preserve"> Einen Vordruck für den Antrag stellt das RLSB zur Verfügung.</w:t>
      </w:r>
    </w:p>
    <w:p w:rsidR="00FF3C6A" w:rsidRPr="00CA7BE0" w:rsidRDefault="00FF3C6A" w:rsidP="001E31F2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A7BE0">
        <w:rPr>
          <w:rFonts w:ascii="Arial" w:hAnsi="Arial" w:cs="Arial"/>
        </w:rPr>
        <w:t xml:space="preserve">Das </w:t>
      </w:r>
      <w:r w:rsidR="002A7A42" w:rsidRPr="00CA7BE0">
        <w:rPr>
          <w:rFonts w:ascii="Arial" w:hAnsi="Arial" w:cs="Arial"/>
        </w:rPr>
        <w:t xml:space="preserve">zuständige </w:t>
      </w:r>
      <w:r w:rsidRPr="00CA7BE0">
        <w:rPr>
          <w:rFonts w:ascii="Arial" w:hAnsi="Arial" w:cs="Arial"/>
        </w:rPr>
        <w:t>RLSB</w:t>
      </w:r>
      <w:r w:rsidR="00D1437F" w:rsidRPr="00CA7BE0">
        <w:rPr>
          <w:rFonts w:ascii="Arial" w:hAnsi="Arial" w:cs="Arial"/>
        </w:rPr>
        <w:t xml:space="preserve"> </w:t>
      </w:r>
      <w:r w:rsidR="00543F13">
        <w:rPr>
          <w:rFonts w:ascii="Arial" w:hAnsi="Arial" w:cs="Arial"/>
        </w:rPr>
        <w:t xml:space="preserve">BS </w:t>
      </w:r>
      <w:r w:rsidR="00D1437F" w:rsidRPr="00CA7BE0">
        <w:rPr>
          <w:rFonts w:ascii="Arial" w:hAnsi="Arial" w:cs="Arial"/>
        </w:rPr>
        <w:t>(Dezernat 4)</w:t>
      </w:r>
      <w:r w:rsidRPr="00CA7BE0">
        <w:rPr>
          <w:rFonts w:ascii="Arial" w:hAnsi="Arial" w:cs="Arial"/>
        </w:rPr>
        <w:t xml:space="preserve"> fertigt den Bescheid</w:t>
      </w:r>
      <w:r w:rsidR="00174B6D" w:rsidRPr="00CA7BE0">
        <w:rPr>
          <w:rFonts w:ascii="Arial" w:hAnsi="Arial" w:cs="Arial"/>
        </w:rPr>
        <w:t>.</w:t>
      </w:r>
    </w:p>
    <w:p w:rsidR="001E31F2" w:rsidRPr="00CA7BE0" w:rsidRDefault="00FF3C6A" w:rsidP="006C0E2B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A7BE0">
        <w:rPr>
          <w:rFonts w:ascii="Arial" w:hAnsi="Arial" w:cs="Arial"/>
        </w:rPr>
        <w:t>Die</w:t>
      </w:r>
      <w:r w:rsidR="00D65031" w:rsidRPr="00CA7BE0">
        <w:rPr>
          <w:rFonts w:ascii="Arial" w:hAnsi="Arial" w:cs="Arial"/>
        </w:rPr>
        <w:t xml:space="preserve"> Auszubildenden</w:t>
      </w:r>
      <w:r w:rsidRPr="00CA7BE0">
        <w:rPr>
          <w:rFonts w:ascii="Arial" w:hAnsi="Arial" w:cs="Arial"/>
        </w:rPr>
        <w:t xml:space="preserve"> legen den Bescheid</w:t>
      </w:r>
      <w:r w:rsidR="006C0E2B">
        <w:rPr>
          <w:rFonts w:ascii="Arial" w:hAnsi="Arial" w:cs="Arial"/>
        </w:rPr>
        <w:t xml:space="preserve"> des RLSB</w:t>
      </w:r>
      <w:r w:rsidRPr="00CA7BE0">
        <w:rPr>
          <w:rFonts w:ascii="Arial" w:hAnsi="Arial" w:cs="Arial"/>
        </w:rPr>
        <w:t xml:space="preserve"> bei der </w:t>
      </w:r>
      <w:r w:rsidR="00352A35">
        <w:rPr>
          <w:rFonts w:ascii="Arial" w:hAnsi="Arial" w:cs="Arial"/>
        </w:rPr>
        <w:t>Schule</w:t>
      </w:r>
      <w:r w:rsidRPr="00CA7BE0">
        <w:rPr>
          <w:rFonts w:ascii="Arial" w:hAnsi="Arial" w:cs="Arial"/>
        </w:rPr>
        <w:t xml:space="preserve"> </w:t>
      </w:r>
      <w:r w:rsidR="007452F7">
        <w:rPr>
          <w:rFonts w:ascii="Arial" w:hAnsi="Arial" w:cs="Arial"/>
        </w:rPr>
        <w:t xml:space="preserve">und beim Ausbildungsträger </w:t>
      </w:r>
      <w:r w:rsidRPr="00CA7BE0">
        <w:rPr>
          <w:rFonts w:ascii="Arial" w:hAnsi="Arial" w:cs="Arial"/>
        </w:rPr>
        <w:t>vor, so dass der Ausbildungsvertrag entsprechend angepasst werden kann.</w:t>
      </w:r>
      <w:r w:rsidR="00D65031" w:rsidRPr="00CA7BE0">
        <w:rPr>
          <w:rFonts w:ascii="Arial" w:hAnsi="Arial" w:cs="Arial"/>
        </w:rPr>
        <w:t xml:space="preserve"> Eine Kopie des Bescheides wird in die Schülerakte aufgenommen.</w:t>
      </w:r>
    </w:p>
    <w:p w:rsidR="00D20217" w:rsidRPr="00DD67B5" w:rsidRDefault="000C0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Zu hinterlegende</w:t>
      </w:r>
      <w:r w:rsidR="00D20217" w:rsidRPr="00DD67B5">
        <w:rPr>
          <w:rFonts w:ascii="Arial" w:hAnsi="Arial" w:cs="Arial"/>
          <w:b/>
        </w:rPr>
        <w:t xml:space="preserve"> Dokument</w:t>
      </w:r>
      <w:r w:rsidR="00AF4974">
        <w:rPr>
          <w:rFonts w:ascii="Arial" w:hAnsi="Arial" w:cs="Arial"/>
          <w:b/>
        </w:rPr>
        <w:t>e im Regionalen Landesamt für Schule und Bildung</w:t>
      </w:r>
    </w:p>
    <w:p w:rsidR="00D20217" w:rsidRPr="00DD67B5" w:rsidRDefault="007145FD" w:rsidP="007145F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D67B5">
        <w:rPr>
          <w:rFonts w:ascii="Arial" w:hAnsi="Arial" w:cs="Arial"/>
        </w:rPr>
        <w:t>Antrag auf Anrechnung gleichwertiger Ausbildungen</w:t>
      </w:r>
    </w:p>
    <w:p w:rsidR="00F72446" w:rsidRDefault="00BB2CDD" w:rsidP="00F7244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D67B5">
        <w:rPr>
          <w:rFonts w:ascii="Arial" w:hAnsi="Arial" w:cs="Arial"/>
        </w:rPr>
        <w:t>Bescheid (positiv / negativ</w:t>
      </w:r>
      <w:r w:rsidR="00174B6D">
        <w:rPr>
          <w:rFonts w:ascii="Arial" w:hAnsi="Arial" w:cs="Arial"/>
        </w:rPr>
        <w:t>)</w:t>
      </w:r>
    </w:p>
    <w:p w:rsidR="00543F13" w:rsidRDefault="00543F13" w:rsidP="00F73C55">
      <w:pPr>
        <w:rPr>
          <w:rFonts w:ascii="Arial" w:eastAsia="Calibri" w:hAnsi="Arial" w:cs="Arial"/>
          <w:b/>
        </w:rPr>
      </w:pPr>
    </w:p>
    <w:p w:rsidR="00F73C55" w:rsidRPr="00C03E03" w:rsidRDefault="00F73C55" w:rsidP="00F73C55">
      <w:pPr>
        <w:rPr>
          <w:rFonts w:ascii="Arial" w:eastAsia="Calibri" w:hAnsi="Arial" w:cs="Arial"/>
          <w:b/>
        </w:rPr>
      </w:pPr>
      <w:r w:rsidRPr="00C03E03">
        <w:rPr>
          <w:rFonts w:ascii="Arial" w:eastAsia="Calibri" w:hAnsi="Arial" w:cs="Arial"/>
          <w:b/>
        </w:rPr>
        <w:t xml:space="preserve">Liste der </w:t>
      </w:r>
      <w:r w:rsidR="00F7689C" w:rsidRPr="00F5771D">
        <w:rPr>
          <w:rFonts w:ascii="Arial" w:eastAsia="Calibri" w:hAnsi="Arial" w:cs="Arial"/>
          <w:b/>
        </w:rPr>
        <w:t>Berufe</w:t>
      </w:r>
      <w:r w:rsidR="00C03E03">
        <w:rPr>
          <w:rFonts w:ascii="Arial" w:eastAsia="Calibri" w:hAnsi="Arial" w:cs="Arial"/>
          <w:b/>
        </w:rPr>
        <w:t>, die</w:t>
      </w:r>
      <w:r w:rsidRPr="00C03E03">
        <w:rPr>
          <w:rFonts w:ascii="Arial" w:eastAsia="Calibri" w:hAnsi="Arial" w:cs="Arial"/>
          <w:b/>
        </w:rPr>
        <w:t xml:space="preserve"> </w:t>
      </w:r>
      <w:r w:rsidR="00C03E03">
        <w:rPr>
          <w:rFonts w:ascii="Arial" w:eastAsia="Calibri" w:hAnsi="Arial" w:cs="Arial"/>
          <w:b/>
        </w:rPr>
        <w:t>als gleichwertige Ausbildung</w:t>
      </w:r>
      <w:r w:rsidR="00DB5628">
        <w:rPr>
          <w:rFonts w:ascii="Arial" w:eastAsia="Calibri" w:hAnsi="Arial" w:cs="Arial"/>
          <w:b/>
        </w:rPr>
        <w:t>en</w:t>
      </w:r>
      <w:r w:rsidRPr="00C03E03">
        <w:rPr>
          <w:rFonts w:ascii="Arial" w:eastAsia="Calibri" w:hAnsi="Arial" w:cs="Arial"/>
          <w:b/>
        </w:rPr>
        <w:t xml:space="preserve"> nach § </w:t>
      </w:r>
      <w:r w:rsidR="00F5771D">
        <w:rPr>
          <w:rFonts w:ascii="Arial" w:eastAsia="Calibri" w:hAnsi="Arial" w:cs="Arial"/>
          <w:b/>
        </w:rPr>
        <w:t>23 ATA-OTA-G</w:t>
      </w:r>
      <w:r w:rsidR="00C03E03">
        <w:rPr>
          <w:rFonts w:ascii="Arial" w:eastAsia="Calibri" w:hAnsi="Arial" w:cs="Arial"/>
          <w:b/>
        </w:rPr>
        <w:t xml:space="preserve"> angerechnet werden k</w:t>
      </w:r>
      <w:r w:rsidR="00DB5628">
        <w:rPr>
          <w:rFonts w:ascii="Arial" w:eastAsia="Calibri" w:hAnsi="Arial" w:cs="Arial"/>
          <w:b/>
        </w:rPr>
        <w:t>önnen</w:t>
      </w:r>
      <w:r w:rsidR="00C03E03">
        <w:rPr>
          <w:rFonts w:ascii="Arial" w:eastAsia="Calibri" w:hAnsi="Arial" w:cs="Arial"/>
          <w:b/>
        </w:rPr>
        <w:t>.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Altenpflegerin/Altenpfleger</w:t>
      </w:r>
    </w:p>
    <w:p w:rsidR="00F73C55" w:rsidRPr="00CD07C1" w:rsidRDefault="00352A3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Pflegefachfrau/Pflegefachmann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Augenoptikerin/Augenoptiker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Diätassistentin/Diätassistent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 xml:space="preserve">Ergotherapeutin/Ergotherapeut 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Gesundheits- und Krankenpflegerin/Gesundheits- und Krankenpfleger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lastRenderedPageBreak/>
        <w:t>Gesundheits- und Kinderkrankenpflegerin/Gesundheits- und Kinderkrankenpfleger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Familienpflegerin/Familienpfleger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Hebamme/Entbindungspfleger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Heilerziehungspflegerin/Heilerziehungspfleger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Logopädin/Logopäde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Masseur und medizinische Bademeisterin/Masseur und medizinischer Bademeister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Medizinische Fachangestellte/Medizinischer Fachangestellter</w:t>
      </w:r>
    </w:p>
    <w:p w:rsidR="00F73C55" w:rsidRPr="00CD07C1" w:rsidRDefault="00F73C55" w:rsidP="00352A3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Notfallsanitäterin/Notfallsanitäter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Orthopädieschu</w:t>
      </w:r>
      <w:r w:rsidR="00352A35" w:rsidRPr="00CD07C1">
        <w:rPr>
          <w:rFonts w:ascii="Arial" w:eastAsia="Calibri" w:hAnsi="Arial" w:cs="Arial"/>
        </w:rPr>
        <w:t>h</w:t>
      </w:r>
      <w:r w:rsidRPr="00CD07C1">
        <w:rPr>
          <w:rFonts w:ascii="Arial" w:eastAsia="Calibri" w:hAnsi="Arial" w:cs="Arial"/>
        </w:rPr>
        <w:t>macherin/Orthopädieschu</w:t>
      </w:r>
      <w:r w:rsidR="00352A35" w:rsidRPr="00CD07C1">
        <w:rPr>
          <w:rFonts w:ascii="Arial" w:eastAsia="Calibri" w:hAnsi="Arial" w:cs="Arial"/>
        </w:rPr>
        <w:t>h</w:t>
      </w:r>
      <w:r w:rsidRPr="00CD07C1">
        <w:rPr>
          <w:rFonts w:ascii="Arial" w:eastAsia="Calibri" w:hAnsi="Arial" w:cs="Arial"/>
        </w:rPr>
        <w:t>macher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Orthopädietechnik-Mechanikerin/Orthopädietechnik-Mechaniker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Orthoptistin/Orthoptist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Pharmazeutisch-kaufmännische Angestellte/Pharmazeutisch-kaufmännischer Angestellter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Pharmazeutisch-technische Assistentin/Pharmazeutisch-technischer Assistent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Physiotherapeutin/Physiotherapeut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Podologin/Podologe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Technische Assistentin/Technischer Assistent in der Medizin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Zahnmedizinische Fachangestellte/Zahnmedizinischer Fachangestellter</w:t>
      </w:r>
    </w:p>
    <w:p w:rsidR="00F73C55" w:rsidRPr="00CD07C1" w:rsidRDefault="00F73C55" w:rsidP="00F73C55">
      <w:pPr>
        <w:numPr>
          <w:ilvl w:val="0"/>
          <w:numId w:val="6"/>
        </w:numPr>
        <w:contextualSpacing/>
        <w:rPr>
          <w:rFonts w:ascii="Arial" w:eastAsia="Calibri" w:hAnsi="Arial" w:cs="Arial"/>
        </w:rPr>
      </w:pPr>
      <w:r w:rsidRPr="00CD07C1">
        <w:rPr>
          <w:rFonts w:ascii="Arial" w:eastAsia="Calibri" w:hAnsi="Arial" w:cs="Arial"/>
        </w:rPr>
        <w:t>Zahntechnikerin/Zahntechniker</w:t>
      </w:r>
    </w:p>
    <w:p w:rsidR="00F7689C" w:rsidRPr="00CD07C1" w:rsidRDefault="00F7689C" w:rsidP="00F7689C">
      <w:pPr>
        <w:contextualSpacing/>
        <w:rPr>
          <w:rFonts w:ascii="Arial" w:eastAsia="Calibri" w:hAnsi="Arial" w:cs="Arial"/>
        </w:rPr>
      </w:pPr>
    </w:p>
    <w:p w:rsidR="00F7689C" w:rsidRPr="00F7689C" w:rsidRDefault="00F7689C" w:rsidP="00F7689C">
      <w:pPr>
        <w:contextualSpacing/>
        <w:rPr>
          <w:rFonts w:ascii="Arial" w:eastAsia="Calibri" w:hAnsi="Arial" w:cs="Arial"/>
          <w:color w:val="FF0000"/>
        </w:rPr>
      </w:pPr>
    </w:p>
    <w:p w:rsidR="00D86761" w:rsidRDefault="00D86761" w:rsidP="007C53AF">
      <w:pPr>
        <w:ind w:left="2124" w:firstLine="708"/>
        <w:rPr>
          <w:rFonts w:ascii="Arial" w:hAnsi="Arial" w:cs="Arial"/>
        </w:rPr>
      </w:pPr>
    </w:p>
    <w:p w:rsidR="00D86761" w:rsidRDefault="00D86761" w:rsidP="007C53AF">
      <w:pPr>
        <w:ind w:left="2124" w:firstLine="708"/>
        <w:rPr>
          <w:rFonts w:ascii="Arial" w:hAnsi="Arial" w:cs="Arial"/>
        </w:rPr>
      </w:pPr>
    </w:p>
    <w:p w:rsidR="00F72446" w:rsidRPr="00C640E5" w:rsidRDefault="00F72446" w:rsidP="00D86761">
      <w:pPr>
        <w:ind w:left="3540" w:firstLine="708"/>
        <w:rPr>
          <w:rFonts w:ascii="Arial" w:hAnsi="Arial" w:cs="Arial"/>
        </w:rPr>
      </w:pPr>
      <w:r w:rsidRPr="00F72446">
        <w:rPr>
          <w:rFonts w:ascii="Arial" w:hAnsi="Arial" w:cs="Arial"/>
        </w:rPr>
        <w:t xml:space="preserve">Autor: RLSB BS - Stand </w:t>
      </w:r>
      <w:r w:rsidR="00543F13">
        <w:rPr>
          <w:rFonts w:ascii="Arial" w:hAnsi="Arial" w:cs="Arial"/>
        </w:rPr>
        <w:t>07.06.2022</w:t>
      </w:r>
      <w:r w:rsidRPr="00F72446">
        <w:rPr>
          <w:rFonts w:ascii="Arial" w:hAnsi="Arial" w:cs="Arial"/>
        </w:rPr>
        <w:t>)</w:t>
      </w:r>
    </w:p>
    <w:sectPr w:rsidR="00F72446" w:rsidRPr="00C640E5" w:rsidSect="00F150CE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057" w:rsidRDefault="00DA2057" w:rsidP="00FC77FB">
      <w:pPr>
        <w:spacing w:after="0" w:line="240" w:lineRule="auto"/>
      </w:pPr>
      <w:r>
        <w:separator/>
      </w:r>
    </w:p>
  </w:endnote>
  <w:endnote w:type="continuationSeparator" w:id="0">
    <w:p w:rsidR="00DA2057" w:rsidRDefault="00DA2057" w:rsidP="00FC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057" w:rsidRDefault="00DA2057" w:rsidP="00FC77FB">
      <w:pPr>
        <w:spacing w:after="0" w:line="240" w:lineRule="auto"/>
      </w:pPr>
      <w:r>
        <w:separator/>
      </w:r>
    </w:p>
  </w:footnote>
  <w:footnote w:type="continuationSeparator" w:id="0">
    <w:p w:rsidR="00DA2057" w:rsidRDefault="00DA2057" w:rsidP="00FC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7FB" w:rsidRDefault="00FC77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7F8F"/>
    <w:multiLevelType w:val="hybridMultilevel"/>
    <w:tmpl w:val="BFEEC8CC"/>
    <w:lvl w:ilvl="0" w:tplc="04070015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062C"/>
    <w:multiLevelType w:val="hybridMultilevel"/>
    <w:tmpl w:val="9BEC5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7A6B"/>
    <w:multiLevelType w:val="hybridMultilevel"/>
    <w:tmpl w:val="0B6ECD74"/>
    <w:lvl w:ilvl="0" w:tplc="E20A19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7BE4"/>
    <w:multiLevelType w:val="hybridMultilevel"/>
    <w:tmpl w:val="E0ACAD50"/>
    <w:lvl w:ilvl="0" w:tplc="830C0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E5FBF"/>
    <w:multiLevelType w:val="hybridMultilevel"/>
    <w:tmpl w:val="BEB6E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735C9"/>
    <w:multiLevelType w:val="hybridMultilevel"/>
    <w:tmpl w:val="41A84A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92C4B"/>
    <w:multiLevelType w:val="hybridMultilevel"/>
    <w:tmpl w:val="79321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17"/>
    <w:rsid w:val="0002395B"/>
    <w:rsid w:val="00074286"/>
    <w:rsid w:val="000C0C57"/>
    <w:rsid w:val="00116228"/>
    <w:rsid w:val="001454B0"/>
    <w:rsid w:val="00174B6D"/>
    <w:rsid w:val="001B50D7"/>
    <w:rsid w:val="001E31F2"/>
    <w:rsid w:val="002A7A42"/>
    <w:rsid w:val="002E1142"/>
    <w:rsid w:val="00323C10"/>
    <w:rsid w:val="00335837"/>
    <w:rsid w:val="00352A35"/>
    <w:rsid w:val="003557A7"/>
    <w:rsid w:val="003A58D4"/>
    <w:rsid w:val="004210E2"/>
    <w:rsid w:val="00465CDA"/>
    <w:rsid w:val="00543F13"/>
    <w:rsid w:val="005505A4"/>
    <w:rsid w:val="005534FB"/>
    <w:rsid w:val="00587D06"/>
    <w:rsid w:val="00627D74"/>
    <w:rsid w:val="006C0E2B"/>
    <w:rsid w:val="006D647D"/>
    <w:rsid w:val="007145FD"/>
    <w:rsid w:val="007452F7"/>
    <w:rsid w:val="007C53AF"/>
    <w:rsid w:val="00842DBD"/>
    <w:rsid w:val="00854B1C"/>
    <w:rsid w:val="008A7D3B"/>
    <w:rsid w:val="008C55D8"/>
    <w:rsid w:val="008F1FCE"/>
    <w:rsid w:val="00906BD1"/>
    <w:rsid w:val="00930DB0"/>
    <w:rsid w:val="00A43527"/>
    <w:rsid w:val="00AE1817"/>
    <w:rsid w:val="00AF4974"/>
    <w:rsid w:val="00B06F25"/>
    <w:rsid w:val="00BB2CDD"/>
    <w:rsid w:val="00BD1D9E"/>
    <w:rsid w:val="00BE1B04"/>
    <w:rsid w:val="00C03E03"/>
    <w:rsid w:val="00C04853"/>
    <w:rsid w:val="00C640E5"/>
    <w:rsid w:val="00C75D83"/>
    <w:rsid w:val="00C862EB"/>
    <w:rsid w:val="00CA7BE0"/>
    <w:rsid w:val="00CB59C9"/>
    <w:rsid w:val="00CC58AF"/>
    <w:rsid w:val="00CC6D62"/>
    <w:rsid w:val="00CD07C1"/>
    <w:rsid w:val="00D1437F"/>
    <w:rsid w:val="00D20217"/>
    <w:rsid w:val="00D57F16"/>
    <w:rsid w:val="00D65031"/>
    <w:rsid w:val="00D7335E"/>
    <w:rsid w:val="00D86761"/>
    <w:rsid w:val="00DA2057"/>
    <w:rsid w:val="00DA68D2"/>
    <w:rsid w:val="00DB5628"/>
    <w:rsid w:val="00DD67B5"/>
    <w:rsid w:val="00DF5816"/>
    <w:rsid w:val="00E50158"/>
    <w:rsid w:val="00EE0CDD"/>
    <w:rsid w:val="00EF4DB4"/>
    <w:rsid w:val="00F150CE"/>
    <w:rsid w:val="00F5771D"/>
    <w:rsid w:val="00F72446"/>
    <w:rsid w:val="00F72E2B"/>
    <w:rsid w:val="00F73C55"/>
    <w:rsid w:val="00F7689C"/>
    <w:rsid w:val="00FC77FB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703823-675A-4E92-9655-6B27C36A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45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7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77FB"/>
  </w:style>
  <w:style w:type="paragraph" w:styleId="Fuzeile">
    <w:name w:val="footer"/>
    <w:basedOn w:val="Standard"/>
    <w:link w:val="FuzeileZchn"/>
    <w:uiPriority w:val="99"/>
    <w:unhideWhenUsed/>
    <w:rsid w:val="00FC7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Kittelmann, Dr. Andreas (NLSchB)</dc:creator>
  <cp:keywords/>
  <dc:description/>
  <cp:lastModifiedBy>Pursche, Heike (RLSB-BS)</cp:lastModifiedBy>
  <cp:revision>9</cp:revision>
  <cp:lastPrinted>2022-08-23T07:59:00Z</cp:lastPrinted>
  <dcterms:created xsi:type="dcterms:W3CDTF">2021-02-17T10:11:00Z</dcterms:created>
  <dcterms:modified xsi:type="dcterms:W3CDTF">2022-11-16T05:39:00Z</dcterms:modified>
</cp:coreProperties>
</file>