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0189" w14:textId="7AD73E90" w:rsidR="00426720" w:rsidRPr="00426720" w:rsidRDefault="00426720" w:rsidP="00414534">
      <w:pPr>
        <w:spacing w:after="0" w:line="240" w:lineRule="auto"/>
        <w:rPr>
          <w:rFonts w:ascii="Arial" w:eastAsia="Times New Roman" w:hAnsi="Arial" w:cs="Arial"/>
          <w:color w:val="000000"/>
          <w:sz w:val="18"/>
          <w:szCs w:val="18"/>
          <w:lang w:eastAsia="de-DE"/>
        </w:rPr>
      </w:pP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sidRPr="00426720">
        <w:rPr>
          <w:rFonts w:ascii="Arial" w:eastAsia="Times New Roman" w:hAnsi="Arial" w:cs="Arial"/>
          <w:color w:val="808080" w:themeColor="background1" w:themeShade="80"/>
          <w:sz w:val="18"/>
          <w:szCs w:val="18"/>
          <w:lang w:eastAsia="de-DE"/>
        </w:rPr>
        <w:t xml:space="preserve">                Stand: </w:t>
      </w:r>
      <w:r w:rsidR="00087980">
        <w:rPr>
          <w:rFonts w:ascii="Arial" w:eastAsia="Times New Roman" w:hAnsi="Arial" w:cs="Arial"/>
          <w:color w:val="808080" w:themeColor="background1" w:themeShade="80"/>
          <w:sz w:val="18"/>
          <w:szCs w:val="18"/>
          <w:lang w:eastAsia="de-DE"/>
        </w:rPr>
        <w:t>09</w:t>
      </w:r>
      <w:r w:rsidRPr="00426720">
        <w:rPr>
          <w:rFonts w:ascii="Arial" w:eastAsia="Times New Roman" w:hAnsi="Arial" w:cs="Arial"/>
          <w:color w:val="808080" w:themeColor="background1" w:themeShade="80"/>
          <w:sz w:val="18"/>
          <w:szCs w:val="18"/>
          <w:lang w:eastAsia="de-DE"/>
        </w:rPr>
        <w:t>.0</w:t>
      </w:r>
      <w:r w:rsidR="00087980">
        <w:rPr>
          <w:rFonts w:ascii="Arial" w:eastAsia="Times New Roman" w:hAnsi="Arial" w:cs="Arial"/>
          <w:color w:val="808080" w:themeColor="background1" w:themeShade="80"/>
          <w:sz w:val="18"/>
          <w:szCs w:val="18"/>
          <w:lang w:eastAsia="de-DE"/>
        </w:rPr>
        <w:t>4</w:t>
      </w:r>
      <w:r w:rsidRPr="00426720">
        <w:rPr>
          <w:rFonts w:ascii="Arial" w:eastAsia="Times New Roman" w:hAnsi="Arial" w:cs="Arial"/>
          <w:color w:val="808080" w:themeColor="background1" w:themeShade="80"/>
          <w:sz w:val="18"/>
          <w:szCs w:val="18"/>
          <w:lang w:eastAsia="de-DE"/>
        </w:rPr>
        <w:t>.202</w:t>
      </w:r>
      <w:r w:rsidR="00087980">
        <w:rPr>
          <w:rFonts w:ascii="Arial" w:eastAsia="Times New Roman" w:hAnsi="Arial" w:cs="Arial"/>
          <w:color w:val="808080" w:themeColor="background1" w:themeShade="80"/>
          <w:sz w:val="18"/>
          <w:szCs w:val="18"/>
          <w:lang w:eastAsia="de-DE"/>
        </w:rPr>
        <w:t>4</w:t>
      </w:r>
    </w:p>
    <w:p w14:paraId="774AA4E6" w14:textId="77BA3CB6" w:rsidR="00A43A5D" w:rsidRPr="003D149B" w:rsidRDefault="008F471D"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Per E-Mail an das</w:t>
      </w:r>
    </w:p>
    <w:p w14:paraId="05A4F6C8" w14:textId="10EFF1C3" w:rsidR="00414534" w:rsidRPr="003D149B" w:rsidRDefault="00B67E77" w:rsidP="00414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Regionale Landesamt für Schule und Bildung Hannover</w:t>
      </w:r>
    </w:p>
    <w:p w14:paraId="10D610AF" w14:textId="0C9B3F10" w:rsidR="00414534" w:rsidRDefault="00414534" w:rsidP="00414534">
      <w:pPr>
        <w:spacing w:after="0" w:line="240" w:lineRule="auto"/>
        <w:rPr>
          <w:rFonts w:ascii="Arial" w:eastAsia="Times New Roman" w:hAnsi="Arial" w:cs="Arial"/>
          <w:color w:val="000000"/>
          <w:lang w:eastAsia="de-DE"/>
        </w:rPr>
      </w:pPr>
      <w:r w:rsidRPr="003D149B">
        <w:rPr>
          <w:rFonts w:ascii="Arial" w:eastAsia="Times New Roman" w:hAnsi="Arial" w:cs="Arial"/>
          <w:color w:val="000000"/>
          <w:lang w:eastAsia="de-DE"/>
        </w:rPr>
        <w:t xml:space="preserve">Dezernat Frühkindliche Bildung </w:t>
      </w:r>
    </w:p>
    <w:p w14:paraId="7F4AB780" w14:textId="19DA53BF" w:rsidR="00414534" w:rsidRDefault="00414534" w:rsidP="00414534">
      <w:pPr>
        <w:spacing w:after="0" w:line="240" w:lineRule="auto"/>
        <w:rPr>
          <w:rFonts w:ascii="Arial" w:eastAsia="Times New Roman" w:hAnsi="Arial" w:cs="Arial"/>
          <w:color w:val="000000"/>
          <w:lang w:eastAsia="de-DE"/>
        </w:rPr>
      </w:pPr>
      <w:r w:rsidRPr="003D149B">
        <w:rPr>
          <w:rFonts w:ascii="Arial" w:eastAsia="Times New Roman" w:hAnsi="Arial" w:cs="Arial"/>
          <w:color w:val="000000"/>
          <w:lang w:eastAsia="de-DE"/>
        </w:rPr>
        <w:t>Niedersächsisches Landesjugendamt – Fachbereich III</w:t>
      </w:r>
    </w:p>
    <w:p w14:paraId="17386973" w14:textId="77777777" w:rsidR="00E22F4F" w:rsidRDefault="00E22F4F" w:rsidP="00E22F4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Finanzhilfe und Förderprogramme der Kindertagesbetreuung</w:t>
      </w:r>
    </w:p>
    <w:p w14:paraId="140D7FE1" w14:textId="02E9F773" w:rsidR="00414534" w:rsidRDefault="00414534" w:rsidP="008F471D">
      <w:pPr>
        <w:spacing w:after="0" w:line="240" w:lineRule="auto"/>
        <w:jc w:val="both"/>
        <w:rPr>
          <w:rFonts w:ascii="Arial" w:eastAsia="Times New Roman" w:hAnsi="Arial" w:cs="Arial"/>
          <w:color w:val="000000"/>
          <w:sz w:val="28"/>
          <w:szCs w:val="28"/>
          <w:lang w:eastAsia="de-DE"/>
        </w:rPr>
      </w:pPr>
    </w:p>
    <w:p w14:paraId="77F8931B" w14:textId="56E110F3" w:rsidR="004E025C" w:rsidRDefault="004E025C" w:rsidP="008F471D">
      <w:pPr>
        <w:spacing w:after="0" w:line="240" w:lineRule="auto"/>
        <w:jc w:val="both"/>
        <w:rPr>
          <w:rFonts w:ascii="Arial" w:eastAsia="Times New Roman" w:hAnsi="Arial" w:cs="Arial"/>
          <w:b/>
          <w:color w:val="000000"/>
          <w:sz w:val="24"/>
          <w:szCs w:val="24"/>
          <w:lang w:eastAsia="de-DE"/>
        </w:rPr>
      </w:pPr>
    </w:p>
    <w:p w14:paraId="13542773" w14:textId="77777777" w:rsidR="00274380" w:rsidRDefault="00274380" w:rsidP="008F471D">
      <w:pPr>
        <w:spacing w:after="0" w:line="240" w:lineRule="auto"/>
        <w:jc w:val="both"/>
        <w:rPr>
          <w:rFonts w:ascii="Arial" w:eastAsia="Times New Roman" w:hAnsi="Arial" w:cs="Arial"/>
          <w:b/>
          <w:color w:val="000000"/>
          <w:sz w:val="24"/>
          <w:szCs w:val="24"/>
          <w:lang w:eastAsia="de-DE"/>
        </w:rPr>
      </w:pPr>
    </w:p>
    <w:p w14:paraId="4B018D88" w14:textId="3AEF78B1" w:rsidR="00414534" w:rsidRDefault="00414534" w:rsidP="008F471D">
      <w:pPr>
        <w:spacing w:after="0" w:line="240" w:lineRule="auto"/>
        <w:jc w:val="both"/>
        <w:rPr>
          <w:rFonts w:ascii="Arial" w:eastAsia="Times New Roman" w:hAnsi="Arial" w:cs="Arial"/>
          <w:b/>
          <w:color w:val="000000"/>
          <w:sz w:val="24"/>
          <w:szCs w:val="24"/>
          <w:lang w:eastAsia="de-DE"/>
        </w:rPr>
      </w:pPr>
      <w:r w:rsidRPr="008F471D">
        <w:rPr>
          <w:rFonts w:ascii="Arial" w:eastAsia="Times New Roman" w:hAnsi="Arial" w:cs="Arial"/>
          <w:b/>
          <w:color w:val="000000"/>
          <w:sz w:val="24"/>
          <w:szCs w:val="24"/>
          <w:lang w:eastAsia="de-DE"/>
        </w:rPr>
        <w:t xml:space="preserve">Antrag auf </w:t>
      </w:r>
      <w:r w:rsidR="008001FB" w:rsidRPr="008F471D">
        <w:rPr>
          <w:rFonts w:ascii="Arial" w:eastAsia="Times New Roman" w:hAnsi="Arial" w:cs="Arial"/>
          <w:b/>
          <w:color w:val="000000"/>
          <w:sz w:val="24"/>
          <w:szCs w:val="24"/>
          <w:lang w:eastAsia="de-DE"/>
        </w:rPr>
        <w:t>Gewährung einer Zuwendung für Maßnahmen zur Verbesserung der Sprachbildung und Sprachförderung in F</w:t>
      </w:r>
      <w:r w:rsidR="007E3812" w:rsidRPr="008F471D">
        <w:rPr>
          <w:rFonts w:ascii="Arial" w:eastAsia="Times New Roman" w:hAnsi="Arial" w:cs="Arial"/>
          <w:b/>
          <w:color w:val="000000"/>
          <w:sz w:val="24"/>
          <w:szCs w:val="24"/>
          <w:lang w:eastAsia="de-DE"/>
        </w:rPr>
        <w:t>o</w:t>
      </w:r>
      <w:r w:rsidR="008001FB" w:rsidRPr="008F471D">
        <w:rPr>
          <w:rFonts w:ascii="Arial" w:eastAsia="Times New Roman" w:hAnsi="Arial" w:cs="Arial"/>
          <w:b/>
          <w:color w:val="000000"/>
          <w:sz w:val="24"/>
          <w:szCs w:val="24"/>
          <w:lang w:eastAsia="de-DE"/>
        </w:rPr>
        <w:t xml:space="preserve">rtführung des bis zum 30.06.2023 verlängerten </w:t>
      </w:r>
      <w:r w:rsidR="006D0E07" w:rsidRPr="008F471D">
        <w:rPr>
          <w:rFonts w:ascii="Arial" w:eastAsia="Times New Roman" w:hAnsi="Arial" w:cs="Arial"/>
          <w:b/>
          <w:color w:val="000000"/>
          <w:sz w:val="24"/>
          <w:szCs w:val="24"/>
          <w:lang w:eastAsia="de-DE"/>
        </w:rPr>
        <w:t>B</w:t>
      </w:r>
      <w:r w:rsidR="008001FB" w:rsidRPr="008F471D">
        <w:rPr>
          <w:rFonts w:ascii="Arial" w:eastAsia="Times New Roman" w:hAnsi="Arial" w:cs="Arial"/>
          <w:b/>
          <w:color w:val="000000"/>
          <w:sz w:val="24"/>
          <w:szCs w:val="24"/>
          <w:lang w:eastAsia="de-DE"/>
        </w:rPr>
        <w:t>undesprogramms „Sprach-Kitas: Weil Sprache der Schlüssel der Welt ist“</w:t>
      </w:r>
      <w:r w:rsidR="008F471D" w:rsidRPr="008F471D">
        <w:rPr>
          <w:rFonts w:ascii="Arial" w:eastAsia="Times New Roman" w:hAnsi="Arial" w:cs="Arial"/>
          <w:b/>
          <w:color w:val="000000"/>
          <w:sz w:val="24"/>
          <w:szCs w:val="24"/>
          <w:lang w:eastAsia="de-DE"/>
        </w:rPr>
        <w:t xml:space="preserve"> </w:t>
      </w:r>
      <w:r w:rsidR="008001FB" w:rsidRPr="008F471D">
        <w:rPr>
          <w:rFonts w:ascii="Arial" w:eastAsia="Times New Roman" w:hAnsi="Arial" w:cs="Arial"/>
          <w:b/>
          <w:color w:val="000000"/>
          <w:sz w:val="24"/>
          <w:szCs w:val="24"/>
          <w:lang w:eastAsia="de-DE"/>
        </w:rPr>
        <w:t>(RL Sprach-Kitas)</w:t>
      </w:r>
      <w:r w:rsidR="00DD1B3B">
        <w:rPr>
          <w:rFonts w:ascii="Arial" w:eastAsia="Times New Roman" w:hAnsi="Arial" w:cs="Arial"/>
          <w:b/>
          <w:color w:val="000000"/>
          <w:sz w:val="24"/>
          <w:szCs w:val="24"/>
          <w:lang w:eastAsia="de-DE"/>
        </w:rPr>
        <w:t xml:space="preserve">, </w:t>
      </w:r>
      <w:r w:rsidR="00DD1B3B" w:rsidRPr="00DD1B3B">
        <w:rPr>
          <w:rFonts w:ascii="Arial" w:eastAsia="Times New Roman" w:hAnsi="Arial" w:cs="Arial"/>
          <w:color w:val="000000"/>
          <w:sz w:val="20"/>
          <w:szCs w:val="24"/>
          <w:lang w:eastAsia="de-DE"/>
        </w:rPr>
        <w:t>Erl. d. MK v. 26. 7. 2023 — 52-38 802/5-3 — VORIS 21133 —</w:t>
      </w:r>
    </w:p>
    <w:p w14:paraId="6DFEF907" w14:textId="1E7A3335" w:rsidR="008F471D" w:rsidRDefault="008F471D" w:rsidP="008F471D">
      <w:pPr>
        <w:spacing w:after="0" w:line="240" w:lineRule="auto"/>
        <w:jc w:val="both"/>
        <w:rPr>
          <w:rFonts w:ascii="Arial" w:eastAsia="Times New Roman" w:hAnsi="Arial" w:cs="Arial"/>
          <w:b/>
          <w:color w:val="000000"/>
          <w:u w:val="single"/>
          <w:lang w:eastAsia="de-DE"/>
        </w:rPr>
      </w:pPr>
    </w:p>
    <w:p w14:paraId="510B3638" w14:textId="77777777" w:rsidR="00274380" w:rsidRDefault="00274380" w:rsidP="008F471D">
      <w:pPr>
        <w:spacing w:after="0" w:line="240" w:lineRule="auto"/>
        <w:jc w:val="both"/>
        <w:rPr>
          <w:rFonts w:ascii="Arial" w:eastAsia="Times New Roman" w:hAnsi="Arial" w:cs="Arial"/>
          <w:b/>
          <w:color w:val="000000"/>
          <w:u w:val="single"/>
          <w:lang w:eastAsia="de-DE"/>
        </w:rPr>
      </w:pPr>
    </w:p>
    <w:p w14:paraId="2379B22A" w14:textId="4F40A630" w:rsidR="004E025C" w:rsidRPr="004E025C" w:rsidRDefault="008F471D" w:rsidP="004E025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 xml:space="preserve">für den </w:t>
      </w:r>
      <w:r w:rsidRPr="004E025C">
        <w:rPr>
          <w:rFonts w:ascii="Arial" w:eastAsia="Times New Roman" w:hAnsi="Arial" w:cs="Arial"/>
          <w:b/>
          <w:color w:val="000000"/>
          <w:lang w:eastAsia="de-DE"/>
        </w:rPr>
        <w:t>Förderzeitraum vom 01.0</w:t>
      </w:r>
      <w:r w:rsidR="00087980">
        <w:rPr>
          <w:rFonts w:ascii="Arial" w:eastAsia="Times New Roman" w:hAnsi="Arial" w:cs="Arial"/>
          <w:b/>
          <w:color w:val="000000"/>
          <w:lang w:eastAsia="de-DE"/>
        </w:rPr>
        <w:t>1</w:t>
      </w:r>
      <w:r w:rsidRPr="004E025C">
        <w:rPr>
          <w:rFonts w:ascii="Arial" w:eastAsia="Times New Roman" w:hAnsi="Arial" w:cs="Arial"/>
          <w:b/>
          <w:color w:val="000000"/>
          <w:lang w:eastAsia="de-DE"/>
        </w:rPr>
        <w:t>.202</w:t>
      </w:r>
      <w:r w:rsidR="00087980">
        <w:rPr>
          <w:rFonts w:ascii="Arial" w:eastAsia="Times New Roman" w:hAnsi="Arial" w:cs="Arial"/>
          <w:b/>
          <w:color w:val="000000"/>
          <w:lang w:eastAsia="de-DE"/>
        </w:rPr>
        <w:t>5</w:t>
      </w:r>
      <w:r w:rsidRPr="004E025C">
        <w:rPr>
          <w:rFonts w:ascii="Arial" w:eastAsia="Times New Roman" w:hAnsi="Arial" w:cs="Arial"/>
          <w:b/>
          <w:color w:val="000000"/>
          <w:lang w:eastAsia="de-DE"/>
        </w:rPr>
        <w:t xml:space="preserve"> bis 31.</w:t>
      </w:r>
      <w:r w:rsidR="00087980">
        <w:rPr>
          <w:rFonts w:ascii="Arial" w:eastAsia="Times New Roman" w:hAnsi="Arial" w:cs="Arial"/>
          <w:b/>
          <w:color w:val="000000"/>
          <w:lang w:eastAsia="de-DE"/>
        </w:rPr>
        <w:t>07</w:t>
      </w:r>
      <w:r w:rsidRPr="004E025C">
        <w:rPr>
          <w:rFonts w:ascii="Arial" w:eastAsia="Times New Roman" w:hAnsi="Arial" w:cs="Arial"/>
          <w:b/>
          <w:color w:val="000000"/>
          <w:lang w:eastAsia="de-DE"/>
        </w:rPr>
        <w:t>.202</w:t>
      </w:r>
      <w:r w:rsidR="00087980">
        <w:rPr>
          <w:rFonts w:ascii="Arial" w:eastAsia="Times New Roman" w:hAnsi="Arial" w:cs="Arial"/>
          <w:b/>
          <w:color w:val="000000"/>
          <w:lang w:eastAsia="de-DE"/>
        </w:rPr>
        <w:t>5</w:t>
      </w:r>
    </w:p>
    <w:p w14:paraId="350B7A1E" w14:textId="362BE480" w:rsidR="008F471D" w:rsidRDefault="008F471D" w:rsidP="008F471D">
      <w:pPr>
        <w:spacing w:after="0" w:line="240" w:lineRule="auto"/>
        <w:jc w:val="both"/>
        <w:rPr>
          <w:rFonts w:ascii="Arial" w:eastAsia="Times New Roman" w:hAnsi="Arial" w:cs="Arial"/>
          <w:b/>
          <w:color w:val="000000"/>
          <w:u w:val="single"/>
          <w:lang w:eastAsia="de-DE"/>
        </w:rPr>
      </w:pPr>
    </w:p>
    <w:p w14:paraId="4CE9DA64" w14:textId="77777777" w:rsidR="00274380" w:rsidRPr="003D149B" w:rsidRDefault="00274380" w:rsidP="008F471D">
      <w:pPr>
        <w:spacing w:after="0" w:line="240" w:lineRule="auto"/>
        <w:jc w:val="both"/>
        <w:rPr>
          <w:rFonts w:ascii="Arial" w:eastAsia="Times New Roman" w:hAnsi="Arial" w:cs="Arial"/>
          <w:b/>
          <w:color w:val="000000"/>
          <w:u w:val="single"/>
          <w:lang w:eastAsia="de-DE"/>
        </w:rPr>
      </w:pPr>
    </w:p>
    <w:p w14:paraId="159F7778" w14:textId="7B69A58D" w:rsidR="00414534" w:rsidRDefault="00414534" w:rsidP="00410C80">
      <w:pPr>
        <w:spacing w:after="0" w:line="240" w:lineRule="auto"/>
        <w:jc w:val="both"/>
        <w:rPr>
          <w:rFonts w:ascii="Arial" w:eastAsia="Times New Roman" w:hAnsi="Arial" w:cs="Arial"/>
          <w:color w:val="000000"/>
          <w:lang w:eastAsia="de-DE"/>
        </w:rPr>
      </w:pPr>
      <w:r w:rsidRPr="008F471D">
        <w:rPr>
          <w:rFonts w:ascii="Arial" w:eastAsia="Times New Roman" w:hAnsi="Arial" w:cs="Arial"/>
          <w:color w:val="000000"/>
          <w:lang w:eastAsia="de-DE"/>
        </w:rPr>
        <w:t xml:space="preserve">Der Antrag ist </w:t>
      </w:r>
      <w:r w:rsidR="00FB2649" w:rsidRPr="008F471D">
        <w:rPr>
          <w:rFonts w:ascii="Arial" w:eastAsia="Times New Roman" w:hAnsi="Arial" w:cs="Arial"/>
          <w:color w:val="000000"/>
          <w:lang w:eastAsia="de-DE"/>
        </w:rPr>
        <w:t xml:space="preserve">als </w:t>
      </w:r>
      <w:r w:rsidR="00FB2649" w:rsidRPr="008F471D">
        <w:rPr>
          <w:rFonts w:ascii="Arial" w:eastAsia="Times New Roman" w:hAnsi="Arial" w:cs="Arial"/>
          <w:b/>
          <w:color w:val="000000"/>
          <w:lang w:eastAsia="de-DE"/>
        </w:rPr>
        <w:t xml:space="preserve">gescanntes Dokument </w:t>
      </w:r>
      <w:r w:rsidR="00FB2649" w:rsidRPr="008F471D">
        <w:rPr>
          <w:rFonts w:ascii="Arial" w:hAnsi="Arial" w:cs="Arial"/>
          <w:b/>
        </w:rPr>
        <w:t>mit Unterschrift und Stempel</w:t>
      </w:r>
      <w:r w:rsidR="00FB2649" w:rsidRPr="008F471D">
        <w:rPr>
          <w:rFonts w:ascii="Arial" w:hAnsi="Arial" w:cs="Arial"/>
        </w:rPr>
        <w:t xml:space="preserve"> </w:t>
      </w:r>
      <w:r w:rsidR="00FB2649" w:rsidRPr="008F471D">
        <w:rPr>
          <w:rFonts w:ascii="Arial" w:eastAsia="Times New Roman" w:hAnsi="Arial" w:cs="Arial"/>
          <w:color w:val="000000"/>
          <w:lang w:eastAsia="de-DE"/>
        </w:rPr>
        <w:t xml:space="preserve">und </w:t>
      </w:r>
      <w:r w:rsidR="008F471D" w:rsidRPr="008F471D">
        <w:rPr>
          <w:rFonts w:ascii="Arial" w:eastAsia="Times New Roman" w:hAnsi="Arial" w:cs="Arial"/>
          <w:color w:val="000000"/>
          <w:lang w:eastAsia="de-DE"/>
        </w:rPr>
        <w:t>einschließlich der Pflichtanlage</w:t>
      </w:r>
      <w:r w:rsidR="00FB2649" w:rsidRPr="008F471D">
        <w:rPr>
          <w:rFonts w:ascii="Arial" w:eastAsia="Times New Roman" w:hAnsi="Arial" w:cs="Arial"/>
          <w:color w:val="000000"/>
          <w:lang w:eastAsia="de-DE"/>
        </w:rPr>
        <w:t xml:space="preserve"> </w:t>
      </w:r>
      <w:r w:rsidR="00FB2649" w:rsidRPr="00C84EBD">
        <w:rPr>
          <w:rFonts w:ascii="Arial" w:eastAsia="Times New Roman" w:hAnsi="Arial" w:cs="Arial"/>
          <w:b/>
          <w:color w:val="000000"/>
          <w:lang w:eastAsia="de-DE"/>
        </w:rPr>
        <w:t>als Excel-Datei</w:t>
      </w:r>
      <w:r w:rsidR="00FB2649" w:rsidRPr="008F471D">
        <w:rPr>
          <w:rFonts w:ascii="Arial" w:eastAsia="Times New Roman" w:hAnsi="Arial" w:cs="Arial"/>
          <w:color w:val="000000"/>
          <w:lang w:eastAsia="de-DE"/>
        </w:rPr>
        <w:t xml:space="preserve"> </w:t>
      </w:r>
      <w:r w:rsidR="008A4D43" w:rsidRPr="008F471D">
        <w:rPr>
          <w:rFonts w:ascii="Arial" w:eastAsia="Times New Roman" w:hAnsi="Arial" w:cs="Arial"/>
          <w:color w:val="FF0000"/>
          <w:u w:val="single"/>
          <w:lang w:eastAsia="de-DE"/>
        </w:rPr>
        <w:t>bis zum 3</w:t>
      </w:r>
      <w:r w:rsidR="00E54709">
        <w:rPr>
          <w:rFonts w:ascii="Arial" w:eastAsia="Times New Roman" w:hAnsi="Arial" w:cs="Arial"/>
          <w:color w:val="FF0000"/>
          <w:u w:val="single"/>
          <w:lang w:eastAsia="de-DE"/>
        </w:rPr>
        <w:t>1</w:t>
      </w:r>
      <w:r w:rsidR="008A4D43" w:rsidRPr="008F471D">
        <w:rPr>
          <w:rFonts w:ascii="Arial" w:eastAsia="Times New Roman" w:hAnsi="Arial" w:cs="Arial"/>
          <w:color w:val="FF0000"/>
          <w:u w:val="single"/>
          <w:lang w:eastAsia="de-DE"/>
        </w:rPr>
        <w:t>.</w:t>
      </w:r>
      <w:r w:rsidR="00087980">
        <w:rPr>
          <w:rFonts w:ascii="Arial" w:eastAsia="Times New Roman" w:hAnsi="Arial" w:cs="Arial"/>
          <w:color w:val="FF0000"/>
          <w:u w:val="single"/>
          <w:lang w:eastAsia="de-DE"/>
        </w:rPr>
        <w:t>07</w:t>
      </w:r>
      <w:r w:rsidR="008A4D43" w:rsidRPr="008F471D">
        <w:rPr>
          <w:rFonts w:ascii="Arial" w:eastAsia="Times New Roman" w:hAnsi="Arial" w:cs="Arial"/>
          <w:color w:val="FF0000"/>
          <w:u w:val="single"/>
          <w:lang w:eastAsia="de-DE"/>
        </w:rPr>
        <w:t>.202</w:t>
      </w:r>
      <w:r w:rsidR="00087980">
        <w:rPr>
          <w:rFonts w:ascii="Arial" w:eastAsia="Times New Roman" w:hAnsi="Arial" w:cs="Arial"/>
          <w:color w:val="FF0000"/>
          <w:u w:val="single"/>
          <w:lang w:eastAsia="de-DE"/>
        </w:rPr>
        <w:t>4</w:t>
      </w:r>
      <w:r w:rsidR="00500D89">
        <w:rPr>
          <w:rFonts w:ascii="Arial" w:eastAsia="Times New Roman" w:hAnsi="Arial" w:cs="Arial"/>
          <w:color w:val="FF0000"/>
          <w:u w:val="single"/>
          <w:lang w:eastAsia="de-DE"/>
        </w:rPr>
        <w:t xml:space="preserve"> (Ausschlussfrist)</w:t>
      </w:r>
      <w:r w:rsidR="00E54709" w:rsidRPr="00E54709">
        <w:rPr>
          <w:rFonts w:ascii="Arial" w:eastAsia="Times New Roman" w:hAnsi="Arial" w:cs="Arial"/>
          <w:color w:val="FF0000"/>
          <w:lang w:eastAsia="de-DE"/>
        </w:rPr>
        <w:t xml:space="preserve"> </w:t>
      </w:r>
      <w:r w:rsidR="008F471D">
        <w:rPr>
          <w:rFonts w:ascii="Arial" w:eastAsia="Times New Roman" w:hAnsi="Arial" w:cs="Arial"/>
          <w:color w:val="000000"/>
          <w:lang w:eastAsia="de-DE"/>
        </w:rPr>
        <w:t xml:space="preserve">ausschließlich </w:t>
      </w:r>
      <w:r w:rsidR="00671242" w:rsidRPr="008F471D">
        <w:rPr>
          <w:rFonts w:ascii="Arial" w:hAnsi="Arial" w:cs="Arial"/>
          <w:b/>
        </w:rPr>
        <w:t xml:space="preserve">per </w:t>
      </w:r>
      <w:r w:rsidR="00410C80" w:rsidRPr="008F471D">
        <w:rPr>
          <w:rFonts w:ascii="Arial" w:hAnsi="Arial" w:cs="Arial"/>
          <w:b/>
        </w:rPr>
        <w:t>E-Mail</w:t>
      </w:r>
      <w:r w:rsidR="00671242" w:rsidRPr="008F471D">
        <w:rPr>
          <w:rFonts w:ascii="Arial" w:hAnsi="Arial" w:cs="Arial"/>
        </w:rPr>
        <w:t xml:space="preserve"> </w:t>
      </w:r>
      <w:r w:rsidR="008F471D" w:rsidRPr="008F471D">
        <w:rPr>
          <w:rFonts w:ascii="Arial" w:hAnsi="Arial" w:cs="Arial"/>
        </w:rPr>
        <w:t xml:space="preserve">an folgende Adresse </w:t>
      </w:r>
      <w:r w:rsidR="004E025C" w:rsidRPr="004E025C">
        <w:rPr>
          <w:rFonts w:ascii="Arial" w:hAnsi="Arial" w:cs="Arial"/>
          <w:b/>
          <w:color w:val="FF0000"/>
        </w:rPr>
        <w:t>rl-sprachkitas@rlsb-h.niedersachsen.de</w:t>
      </w:r>
      <w:r w:rsidR="00671242" w:rsidRPr="004E025C">
        <w:rPr>
          <w:rFonts w:ascii="Arial" w:hAnsi="Arial" w:cs="Arial"/>
          <w:color w:val="FF0000"/>
        </w:rPr>
        <w:t xml:space="preserve"> </w:t>
      </w:r>
      <w:r w:rsidR="008F471D">
        <w:rPr>
          <w:rFonts w:ascii="Arial" w:eastAsia="Times New Roman" w:hAnsi="Arial" w:cs="Arial"/>
          <w:color w:val="000000"/>
          <w:lang w:eastAsia="de-DE"/>
        </w:rPr>
        <w:t>zu senden</w:t>
      </w:r>
      <w:r w:rsidRPr="008F471D">
        <w:rPr>
          <w:rFonts w:ascii="Arial" w:eastAsia="Times New Roman" w:hAnsi="Arial" w:cs="Arial"/>
          <w:color w:val="000000"/>
          <w:lang w:eastAsia="de-DE"/>
        </w:rPr>
        <w:t>.</w:t>
      </w:r>
      <w:r w:rsidR="008F471D" w:rsidRPr="008F471D">
        <w:rPr>
          <w:rFonts w:ascii="Arial" w:eastAsia="Times New Roman" w:hAnsi="Arial" w:cs="Arial"/>
          <w:color w:val="000000"/>
          <w:lang w:eastAsia="de-DE"/>
        </w:rPr>
        <w:t xml:space="preserve"> Eine postalische Einreichung ist nicht notwendig. </w:t>
      </w:r>
    </w:p>
    <w:p w14:paraId="4AD50A25" w14:textId="77777777" w:rsidR="007462F8" w:rsidRPr="008F471D" w:rsidRDefault="007462F8" w:rsidP="00410C80">
      <w:pPr>
        <w:spacing w:after="0" w:line="240" w:lineRule="auto"/>
        <w:jc w:val="both"/>
        <w:rPr>
          <w:rFonts w:ascii="Arial" w:eastAsia="Times New Roman" w:hAnsi="Arial" w:cs="Arial"/>
          <w:color w:val="000000"/>
          <w:u w:val="single"/>
          <w:lang w:eastAsia="de-DE"/>
        </w:rPr>
      </w:pPr>
    </w:p>
    <w:p w14:paraId="21B70100" w14:textId="103528BB" w:rsidR="00414534" w:rsidRDefault="00414534" w:rsidP="003D149B">
      <w:pPr>
        <w:spacing w:after="0" w:line="240" w:lineRule="auto"/>
        <w:jc w:val="right"/>
        <w:rPr>
          <w:rFonts w:ascii="Arial" w:eastAsia="Times New Roman" w:hAnsi="Arial" w:cs="Arial"/>
          <w:b/>
          <w:color w:val="000000"/>
          <w:u w:val="single"/>
          <w:lang w:eastAsia="de-DE"/>
        </w:rPr>
      </w:pPr>
    </w:p>
    <w:p w14:paraId="62685065" w14:textId="77777777" w:rsidR="00274380" w:rsidRPr="003D149B" w:rsidRDefault="00274380" w:rsidP="003D149B">
      <w:pPr>
        <w:spacing w:after="0" w:line="240" w:lineRule="auto"/>
        <w:jc w:val="right"/>
        <w:rPr>
          <w:rFonts w:ascii="Arial" w:eastAsia="Times New Roman" w:hAnsi="Arial" w:cs="Arial"/>
          <w:b/>
          <w:color w:val="000000"/>
          <w:u w:val="single"/>
          <w:lang w:eastAsia="de-DE"/>
        </w:rPr>
      </w:pPr>
    </w:p>
    <w:p w14:paraId="236D4059" w14:textId="3DAD9299" w:rsidR="00580F5E" w:rsidRPr="00580F5E" w:rsidRDefault="00580F5E" w:rsidP="00580F5E">
      <w:pPr>
        <w:spacing w:after="100" w:afterAutospacing="1"/>
        <w:outlineLvl w:val="0"/>
        <w:rPr>
          <w:rFonts w:ascii="Arial" w:hAnsi="Arial" w:cs="Arial"/>
          <w:b/>
          <w:u w:val="single"/>
        </w:rPr>
      </w:pPr>
      <w:r w:rsidRPr="00580F5E">
        <w:rPr>
          <w:rFonts w:ascii="Arial" w:hAnsi="Arial" w:cs="Arial"/>
          <w:b/>
          <w:u w:val="single"/>
        </w:rPr>
        <w:t>I. Antragsteller (Antragsberechtigung nach Nr. 3 der Richtlinie)</w:t>
      </w:r>
    </w:p>
    <w:tbl>
      <w:tblPr>
        <w:tblStyle w:val="Tabellenraster"/>
        <w:tblW w:w="9209" w:type="dxa"/>
        <w:tblBorders>
          <w:insideH w:val="none" w:sz="0" w:space="0" w:color="auto"/>
        </w:tblBorders>
        <w:tblLook w:val="01E0" w:firstRow="1" w:lastRow="1" w:firstColumn="1" w:lastColumn="1" w:noHBand="0" w:noVBand="0"/>
      </w:tblPr>
      <w:tblGrid>
        <w:gridCol w:w="2689"/>
        <w:gridCol w:w="6520"/>
      </w:tblGrid>
      <w:tr w:rsidR="00580F5E" w:rsidRPr="00580F5E" w14:paraId="25392AA5" w14:textId="77777777" w:rsidTr="00087980">
        <w:trPr>
          <w:trHeight w:val="335"/>
        </w:trPr>
        <w:tc>
          <w:tcPr>
            <w:tcW w:w="2689" w:type="dxa"/>
            <w:vAlign w:val="center"/>
          </w:tcPr>
          <w:p w14:paraId="314A53ED" w14:textId="77777777" w:rsidR="00580F5E" w:rsidRPr="00580F5E" w:rsidRDefault="00580F5E" w:rsidP="00A95581">
            <w:pPr>
              <w:spacing w:before="100" w:beforeAutospacing="1"/>
              <w:rPr>
                <w:rFonts w:ascii="Arial" w:hAnsi="Arial" w:cs="Arial"/>
              </w:rPr>
            </w:pPr>
            <w:r w:rsidRPr="00580F5E">
              <w:rPr>
                <w:rFonts w:ascii="Arial" w:hAnsi="Arial" w:cs="Arial"/>
                <w:b/>
              </w:rPr>
              <w:t>Name und Anschrift</w:t>
            </w:r>
          </w:p>
        </w:tc>
        <w:tc>
          <w:tcPr>
            <w:tcW w:w="6520" w:type="dxa"/>
            <w:vAlign w:val="center"/>
          </w:tcPr>
          <w:p w14:paraId="0B826A6A" w14:textId="6974771E" w:rsidR="00580F5E" w:rsidRPr="00580F5E" w:rsidRDefault="00580F5E" w:rsidP="00087980">
            <w:pPr>
              <w:rPr>
                <w:rFonts w:ascii="Arial" w:hAnsi="Arial" w:cs="Arial"/>
              </w:rPr>
            </w:pPr>
            <w:r w:rsidRPr="00580F5E">
              <w:rPr>
                <w:rFonts w:ascii="Arial" w:hAnsi="Arial" w:cs="Arial"/>
              </w:rPr>
              <w:fldChar w:fldCharType="begin">
                <w:ffData>
                  <w:name w:val="Text6"/>
                  <w:enabled/>
                  <w:calcOnExit w:val="0"/>
                  <w:textInput/>
                </w:ffData>
              </w:fldChar>
            </w:r>
            <w:r w:rsidRPr="00580F5E">
              <w:rPr>
                <w:rFonts w:ascii="Arial" w:hAnsi="Arial" w:cs="Arial"/>
              </w:rPr>
              <w:instrText xml:space="preserve"> FORMTEXT </w:instrText>
            </w:r>
            <w:r w:rsidRPr="00580F5E">
              <w:rPr>
                <w:rFonts w:ascii="Arial" w:hAnsi="Arial" w:cs="Arial"/>
              </w:rPr>
            </w:r>
            <w:r w:rsidRPr="00580F5E">
              <w:rPr>
                <w:rFonts w:ascii="Arial" w:hAnsi="Arial" w:cs="Arial"/>
              </w:rPr>
              <w:fldChar w:fldCharType="separate"/>
            </w:r>
            <w:r w:rsidR="00087980">
              <w:rPr>
                <w:rFonts w:ascii="Arial" w:hAnsi="Arial" w:cs="Arial"/>
              </w:rPr>
              <w:t> </w:t>
            </w:r>
            <w:r w:rsidR="00087980">
              <w:rPr>
                <w:rFonts w:ascii="Arial" w:hAnsi="Arial" w:cs="Arial"/>
              </w:rPr>
              <w:t> </w:t>
            </w:r>
            <w:r w:rsidR="00087980">
              <w:rPr>
                <w:rFonts w:ascii="Arial" w:hAnsi="Arial" w:cs="Arial"/>
              </w:rPr>
              <w:t> </w:t>
            </w:r>
            <w:r w:rsidR="00087980">
              <w:rPr>
                <w:rFonts w:ascii="Arial" w:hAnsi="Arial" w:cs="Arial"/>
              </w:rPr>
              <w:t> </w:t>
            </w:r>
            <w:r w:rsidR="00087980">
              <w:rPr>
                <w:rFonts w:ascii="Arial" w:hAnsi="Arial" w:cs="Arial"/>
              </w:rPr>
              <w:t> </w:t>
            </w:r>
            <w:r w:rsidRPr="00580F5E">
              <w:rPr>
                <w:rFonts w:ascii="Arial" w:hAnsi="Arial" w:cs="Arial"/>
              </w:rPr>
              <w:fldChar w:fldCharType="end"/>
            </w:r>
          </w:p>
        </w:tc>
      </w:tr>
      <w:tr w:rsidR="00580F5E" w:rsidRPr="00580F5E" w14:paraId="74F59602" w14:textId="77777777" w:rsidTr="00087980">
        <w:trPr>
          <w:trHeight w:val="335"/>
        </w:trPr>
        <w:tc>
          <w:tcPr>
            <w:tcW w:w="2689" w:type="dxa"/>
            <w:tcBorders>
              <w:bottom w:val="nil"/>
            </w:tcBorders>
            <w:vAlign w:val="center"/>
          </w:tcPr>
          <w:p w14:paraId="1D25B005" w14:textId="77777777" w:rsidR="00580F5E" w:rsidRPr="00580F5E" w:rsidRDefault="00580F5E" w:rsidP="00A95581">
            <w:pPr>
              <w:spacing w:before="100" w:beforeAutospacing="1"/>
              <w:rPr>
                <w:rFonts w:ascii="Arial" w:hAnsi="Arial" w:cs="Arial"/>
                <w:b/>
              </w:rPr>
            </w:pPr>
          </w:p>
        </w:tc>
        <w:tc>
          <w:tcPr>
            <w:tcW w:w="6520" w:type="dxa"/>
            <w:tcBorders>
              <w:bottom w:val="nil"/>
            </w:tcBorders>
            <w:vAlign w:val="center"/>
          </w:tcPr>
          <w:p w14:paraId="49DE6C82" w14:textId="77777777" w:rsidR="00580F5E" w:rsidRPr="00580F5E" w:rsidRDefault="00580F5E" w:rsidP="00A95581">
            <w:pPr>
              <w:rPr>
                <w:rFonts w:ascii="Arial" w:hAnsi="Arial" w:cs="Arial"/>
              </w:rPr>
            </w:pPr>
            <w:r w:rsidRPr="00580F5E">
              <w:rPr>
                <w:rFonts w:ascii="Arial" w:hAnsi="Arial" w:cs="Arial"/>
              </w:rPr>
              <w:fldChar w:fldCharType="begin">
                <w:ffData>
                  <w:name w:val="Text6"/>
                  <w:enabled/>
                  <w:calcOnExit w:val="0"/>
                  <w:textInput/>
                </w:ffData>
              </w:fldChar>
            </w:r>
            <w:r w:rsidRPr="00580F5E">
              <w:rPr>
                <w:rFonts w:ascii="Arial" w:hAnsi="Arial" w:cs="Arial"/>
              </w:rPr>
              <w:instrText xml:space="preserve"> FORMTEXT </w:instrText>
            </w:r>
            <w:r w:rsidRPr="00580F5E">
              <w:rPr>
                <w:rFonts w:ascii="Arial" w:hAnsi="Arial" w:cs="Arial"/>
              </w:rPr>
            </w:r>
            <w:r w:rsidRPr="00580F5E">
              <w:rPr>
                <w:rFonts w:ascii="Arial" w:hAnsi="Arial" w:cs="Arial"/>
              </w:rPr>
              <w:fldChar w:fldCharType="separate"/>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rPr>
              <w:fldChar w:fldCharType="end"/>
            </w:r>
          </w:p>
        </w:tc>
      </w:tr>
      <w:tr w:rsidR="00580F5E" w:rsidRPr="00580F5E" w14:paraId="2EFE0651" w14:textId="77777777" w:rsidTr="00087980">
        <w:trPr>
          <w:trHeight w:val="335"/>
        </w:trPr>
        <w:tc>
          <w:tcPr>
            <w:tcW w:w="2689" w:type="dxa"/>
            <w:tcBorders>
              <w:top w:val="nil"/>
              <w:bottom w:val="single" w:sz="4" w:space="0" w:color="auto"/>
            </w:tcBorders>
            <w:vAlign w:val="center"/>
          </w:tcPr>
          <w:p w14:paraId="0C88C251" w14:textId="77777777" w:rsidR="00580F5E" w:rsidRPr="00580F5E" w:rsidRDefault="00580F5E" w:rsidP="00A95581">
            <w:pPr>
              <w:spacing w:before="100" w:beforeAutospacing="1"/>
              <w:rPr>
                <w:rFonts w:ascii="Arial" w:hAnsi="Arial" w:cs="Arial"/>
                <w:b/>
              </w:rPr>
            </w:pPr>
          </w:p>
        </w:tc>
        <w:tc>
          <w:tcPr>
            <w:tcW w:w="6520" w:type="dxa"/>
            <w:tcBorders>
              <w:top w:val="nil"/>
              <w:bottom w:val="single" w:sz="4" w:space="0" w:color="auto"/>
            </w:tcBorders>
            <w:vAlign w:val="center"/>
          </w:tcPr>
          <w:p w14:paraId="75934D01" w14:textId="77777777" w:rsidR="00580F5E" w:rsidRPr="00580F5E" w:rsidRDefault="00580F5E" w:rsidP="00A95581">
            <w:pPr>
              <w:rPr>
                <w:rFonts w:ascii="Arial" w:hAnsi="Arial" w:cs="Arial"/>
              </w:rPr>
            </w:pPr>
            <w:r w:rsidRPr="00580F5E">
              <w:rPr>
                <w:rFonts w:ascii="Arial" w:hAnsi="Arial" w:cs="Arial"/>
              </w:rPr>
              <w:fldChar w:fldCharType="begin">
                <w:ffData>
                  <w:name w:val="Text6"/>
                  <w:enabled/>
                  <w:calcOnExit w:val="0"/>
                  <w:textInput/>
                </w:ffData>
              </w:fldChar>
            </w:r>
            <w:r w:rsidRPr="00580F5E">
              <w:rPr>
                <w:rFonts w:ascii="Arial" w:hAnsi="Arial" w:cs="Arial"/>
              </w:rPr>
              <w:instrText xml:space="preserve"> FORMTEXT </w:instrText>
            </w:r>
            <w:r w:rsidRPr="00580F5E">
              <w:rPr>
                <w:rFonts w:ascii="Arial" w:hAnsi="Arial" w:cs="Arial"/>
              </w:rPr>
            </w:r>
            <w:r w:rsidRPr="00580F5E">
              <w:rPr>
                <w:rFonts w:ascii="Arial" w:hAnsi="Arial" w:cs="Arial"/>
              </w:rPr>
              <w:fldChar w:fldCharType="separate"/>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rPr>
              <w:fldChar w:fldCharType="end"/>
            </w:r>
          </w:p>
        </w:tc>
      </w:tr>
      <w:tr w:rsidR="00087980" w:rsidRPr="00580F5E" w14:paraId="3C479A12" w14:textId="77777777" w:rsidTr="00087980">
        <w:trPr>
          <w:trHeight w:val="335"/>
        </w:trPr>
        <w:tc>
          <w:tcPr>
            <w:tcW w:w="2689" w:type="dxa"/>
            <w:tcBorders>
              <w:top w:val="nil"/>
              <w:bottom w:val="single" w:sz="4" w:space="0" w:color="auto"/>
            </w:tcBorders>
            <w:vAlign w:val="center"/>
          </w:tcPr>
          <w:p w14:paraId="75920623" w14:textId="38FA5C10" w:rsidR="00087980" w:rsidRPr="00580F5E" w:rsidRDefault="00102815" w:rsidP="00A95581">
            <w:pPr>
              <w:spacing w:before="100" w:beforeAutospacing="1"/>
              <w:rPr>
                <w:rFonts w:ascii="Arial" w:hAnsi="Arial" w:cs="Arial"/>
                <w:b/>
              </w:rPr>
            </w:pPr>
            <w:r>
              <w:rPr>
                <w:rFonts w:ascii="Arial" w:hAnsi="Arial" w:cs="Arial"/>
                <w:b/>
              </w:rPr>
              <w:t xml:space="preserve">Aktenzeichen </w:t>
            </w:r>
            <w:r w:rsidR="00DE2CD0">
              <w:rPr>
                <w:rFonts w:ascii="Arial" w:hAnsi="Arial" w:cs="Arial"/>
                <w:b/>
              </w:rPr>
              <w:br/>
            </w:r>
            <w:r>
              <w:rPr>
                <w:rFonts w:ascii="Arial" w:hAnsi="Arial" w:cs="Arial"/>
                <w:b/>
              </w:rPr>
              <w:t>1. Förderzeitraum</w:t>
            </w:r>
            <w:r w:rsidR="00DE2CD0">
              <w:rPr>
                <w:rFonts w:ascii="Arial" w:hAnsi="Arial" w:cs="Arial"/>
                <w:b/>
              </w:rPr>
              <w:t xml:space="preserve"> (vgl. Bewilligungsbescheid)</w:t>
            </w:r>
            <w:r>
              <w:rPr>
                <w:rFonts w:ascii="Arial" w:hAnsi="Arial" w:cs="Arial"/>
                <w:b/>
              </w:rPr>
              <w:t>:</w:t>
            </w:r>
          </w:p>
        </w:tc>
        <w:tc>
          <w:tcPr>
            <w:tcW w:w="6520" w:type="dxa"/>
            <w:tcBorders>
              <w:top w:val="nil"/>
              <w:bottom w:val="single" w:sz="4" w:space="0" w:color="auto"/>
            </w:tcBorders>
            <w:vAlign w:val="center"/>
          </w:tcPr>
          <w:p w14:paraId="7E0260C6" w14:textId="57149115" w:rsidR="00087980" w:rsidRPr="00580F5E" w:rsidRDefault="00087980" w:rsidP="00A95581">
            <w:pPr>
              <w:rPr>
                <w:rFonts w:ascii="Arial" w:hAnsi="Arial" w:cs="Arial"/>
              </w:rPr>
            </w:pPr>
            <w:r w:rsidRPr="00580F5E">
              <w:rPr>
                <w:rFonts w:ascii="Arial" w:hAnsi="Arial" w:cs="Arial"/>
              </w:rPr>
              <w:fldChar w:fldCharType="begin">
                <w:ffData>
                  <w:name w:val="Text6"/>
                  <w:enabled/>
                  <w:calcOnExit w:val="0"/>
                  <w:textInput/>
                </w:ffData>
              </w:fldChar>
            </w:r>
            <w:r w:rsidRPr="00580F5E">
              <w:rPr>
                <w:rFonts w:ascii="Arial" w:hAnsi="Arial" w:cs="Arial"/>
              </w:rPr>
              <w:instrText xml:space="preserve"> FORMTEXT </w:instrText>
            </w:r>
            <w:r w:rsidRPr="00580F5E">
              <w:rPr>
                <w:rFonts w:ascii="Arial" w:hAnsi="Arial" w:cs="Arial"/>
              </w:rPr>
            </w:r>
            <w:r w:rsidRPr="00580F5E">
              <w:rPr>
                <w:rFonts w:ascii="Arial" w:hAnsi="Arial" w:cs="Arial"/>
              </w:rPr>
              <w:fldChar w:fldCharType="separate"/>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rPr>
              <w:fldChar w:fldCharType="end"/>
            </w:r>
          </w:p>
        </w:tc>
      </w:tr>
      <w:tr w:rsidR="00580F5E" w:rsidRPr="00580F5E" w14:paraId="1F6760E2" w14:textId="77777777" w:rsidTr="00087980">
        <w:trPr>
          <w:trHeight w:val="397"/>
        </w:trPr>
        <w:tc>
          <w:tcPr>
            <w:tcW w:w="2689" w:type="dxa"/>
            <w:tcBorders>
              <w:top w:val="single" w:sz="4" w:space="0" w:color="auto"/>
            </w:tcBorders>
            <w:vAlign w:val="center"/>
          </w:tcPr>
          <w:p w14:paraId="62451B14" w14:textId="77777777" w:rsidR="00580F5E" w:rsidRPr="00580F5E" w:rsidRDefault="00580F5E" w:rsidP="00A95581">
            <w:pPr>
              <w:rPr>
                <w:rFonts w:ascii="Arial" w:hAnsi="Arial" w:cs="Arial"/>
              </w:rPr>
            </w:pPr>
            <w:r w:rsidRPr="00580F5E">
              <w:rPr>
                <w:rFonts w:ascii="Arial" w:hAnsi="Arial" w:cs="Arial"/>
                <w:b/>
              </w:rPr>
              <w:t xml:space="preserve">Ansprechpartner/in </w:t>
            </w:r>
          </w:p>
        </w:tc>
        <w:tc>
          <w:tcPr>
            <w:tcW w:w="6520" w:type="dxa"/>
            <w:tcBorders>
              <w:top w:val="single" w:sz="4" w:space="0" w:color="auto"/>
            </w:tcBorders>
            <w:vAlign w:val="center"/>
          </w:tcPr>
          <w:p w14:paraId="102CBD50" w14:textId="77777777" w:rsidR="00580F5E" w:rsidRPr="00580F5E" w:rsidRDefault="00580F5E" w:rsidP="00A95581">
            <w:pPr>
              <w:rPr>
                <w:rFonts w:ascii="Arial" w:hAnsi="Arial" w:cs="Arial"/>
              </w:rPr>
            </w:pPr>
            <w:r w:rsidRPr="00580F5E">
              <w:rPr>
                <w:rFonts w:ascii="Arial" w:hAnsi="Arial" w:cs="Arial"/>
              </w:rPr>
              <w:t xml:space="preserve">Name: </w:t>
            </w:r>
            <w:r w:rsidRPr="00580F5E">
              <w:rPr>
                <w:rFonts w:ascii="Arial" w:hAnsi="Arial" w:cs="Arial"/>
              </w:rPr>
              <w:fldChar w:fldCharType="begin">
                <w:ffData>
                  <w:name w:val="Text6"/>
                  <w:enabled/>
                  <w:calcOnExit w:val="0"/>
                  <w:textInput/>
                </w:ffData>
              </w:fldChar>
            </w:r>
            <w:bookmarkStart w:id="0" w:name="Text6"/>
            <w:r w:rsidRPr="00580F5E">
              <w:rPr>
                <w:rFonts w:ascii="Arial" w:hAnsi="Arial" w:cs="Arial"/>
              </w:rPr>
              <w:instrText xml:space="preserve"> FORMTEXT </w:instrText>
            </w:r>
            <w:r w:rsidRPr="00580F5E">
              <w:rPr>
                <w:rFonts w:ascii="Arial" w:hAnsi="Arial" w:cs="Arial"/>
              </w:rPr>
            </w:r>
            <w:r w:rsidRPr="00580F5E">
              <w:rPr>
                <w:rFonts w:ascii="Arial" w:hAnsi="Arial" w:cs="Arial"/>
              </w:rPr>
              <w:fldChar w:fldCharType="separate"/>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rPr>
              <w:fldChar w:fldCharType="end"/>
            </w:r>
            <w:bookmarkEnd w:id="0"/>
          </w:p>
        </w:tc>
      </w:tr>
      <w:tr w:rsidR="00580F5E" w:rsidRPr="00580F5E" w14:paraId="391A7F2B" w14:textId="77777777" w:rsidTr="00087980">
        <w:trPr>
          <w:trHeight w:val="397"/>
        </w:trPr>
        <w:tc>
          <w:tcPr>
            <w:tcW w:w="2689" w:type="dxa"/>
            <w:vAlign w:val="center"/>
          </w:tcPr>
          <w:p w14:paraId="5BFC8821" w14:textId="77777777" w:rsidR="00580F5E" w:rsidRPr="00580F5E" w:rsidRDefault="00580F5E" w:rsidP="00A95581">
            <w:pPr>
              <w:spacing w:after="100" w:afterAutospacing="1"/>
              <w:rPr>
                <w:rFonts w:ascii="Arial" w:hAnsi="Arial" w:cs="Arial"/>
              </w:rPr>
            </w:pPr>
          </w:p>
        </w:tc>
        <w:tc>
          <w:tcPr>
            <w:tcW w:w="6520" w:type="dxa"/>
            <w:vAlign w:val="center"/>
          </w:tcPr>
          <w:p w14:paraId="01FF4584" w14:textId="77777777" w:rsidR="00580F5E" w:rsidRPr="00580F5E" w:rsidRDefault="00580F5E" w:rsidP="00A95581">
            <w:pPr>
              <w:rPr>
                <w:rFonts w:ascii="Arial" w:hAnsi="Arial" w:cs="Arial"/>
              </w:rPr>
            </w:pPr>
            <w:r w:rsidRPr="00580F5E">
              <w:rPr>
                <w:rFonts w:ascii="Arial" w:hAnsi="Arial" w:cs="Arial"/>
              </w:rPr>
              <w:t xml:space="preserve">E-Mail: </w:t>
            </w:r>
            <w:r w:rsidRPr="00580F5E">
              <w:rPr>
                <w:rFonts w:ascii="Arial" w:hAnsi="Arial" w:cs="Arial"/>
              </w:rPr>
              <w:fldChar w:fldCharType="begin">
                <w:ffData>
                  <w:name w:val="Text8"/>
                  <w:enabled/>
                  <w:calcOnExit w:val="0"/>
                  <w:textInput/>
                </w:ffData>
              </w:fldChar>
            </w:r>
            <w:bookmarkStart w:id="1" w:name="Text8"/>
            <w:r w:rsidRPr="00580F5E">
              <w:rPr>
                <w:rFonts w:ascii="Arial" w:hAnsi="Arial" w:cs="Arial"/>
              </w:rPr>
              <w:instrText xml:space="preserve"> FORMTEXT </w:instrText>
            </w:r>
            <w:r w:rsidRPr="00580F5E">
              <w:rPr>
                <w:rFonts w:ascii="Arial" w:hAnsi="Arial" w:cs="Arial"/>
              </w:rPr>
            </w:r>
            <w:r w:rsidRPr="00580F5E">
              <w:rPr>
                <w:rFonts w:ascii="Arial" w:hAnsi="Arial" w:cs="Arial"/>
              </w:rPr>
              <w:fldChar w:fldCharType="separate"/>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rPr>
              <w:fldChar w:fldCharType="end"/>
            </w:r>
            <w:bookmarkEnd w:id="1"/>
          </w:p>
        </w:tc>
      </w:tr>
      <w:tr w:rsidR="00580F5E" w:rsidRPr="00580F5E" w14:paraId="53C0EE28" w14:textId="77777777" w:rsidTr="00087980">
        <w:trPr>
          <w:trHeight w:val="397"/>
        </w:trPr>
        <w:tc>
          <w:tcPr>
            <w:tcW w:w="2689" w:type="dxa"/>
            <w:tcBorders>
              <w:bottom w:val="nil"/>
            </w:tcBorders>
            <w:vAlign w:val="center"/>
          </w:tcPr>
          <w:p w14:paraId="488D6087" w14:textId="77777777" w:rsidR="00580F5E" w:rsidRPr="00580F5E" w:rsidRDefault="00580F5E" w:rsidP="00A95581">
            <w:pPr>
              <w:spacing w:after="100" w:afterAutospacing="1"/>
              <w:rPr>
                <w:rFonts w:ascii="Arial" w:hAnsi="Arial" w:cs="Arial"/>
              </w:rPr>
            </w:pPr>
          </w:p>
        </w:tc>
        <w:tc>
          <w:tcPr>
            <w:tcW w:w="6520" w:type="dxa"/>
            <w:tcBorders>
              <w:bottom w:val="nil"/>
            </w:tcBorders>
            <w:vAlign w:val="center"/>
          </w:tcPr>
          <w:p w14:paraId="72BCE598" w14:textId="77777777" w:rsidR="00580F5E" w:rsidRPr="00580F5E" w:rsidRDefault="00580F5E" w:rsidP="00A95581">
            <w:pPr>
              <w:rPr>
                <w:rFonts w:ascii="Arial" w:hAnsi="Arial" w:cs="Arial"/>
              </w:rPr>
            </w:pPr>
            <w:r w:rsidRPr="00580F5E">
              <w:rPr>
                <w:rFonts w:ascii="Arial" w:hAnsi="Arial" w:cs="Arial"/>
              </w:rPr>
              <w:t xml:space="preserve">Telefon: </w:t>
            </w:r>
            <w:r w:rsidRPr="00580F5E">
              <w:rPr>
                <w:rFonts w:ascii="Arial" w:hAnsi="Arial" w:cs="Arial"/>
              </w:rPr>
              <w:fldChar w:fldCharType="begin">
                <w:ffData>
                  <w:name w:val="Text11"/>
                  <w:enabled/>
                  <w:calcOnExit w:val="0"/>
                  <w:textInput/>
                </w:ffData>
              </w:fldChar>
            </w:r>
            <w:bookmarkStart w:id="2" w:name="Text11"/>
            <w:r w:rsidRPr="00580F5E">
              <w:rPr>
                <w:rFonts w:ascii="Arial" w:hAnsi="Arial" w:cs="Arial"/>
              </w:rPr>
              <w:instrText xml:space="preserve"> FORMTEXT </w:instrText>
            </w:r>
            <w:r w:rsidRPr="00580F5E">
              <w:rPr>
                <w:rFonts w:ascii="Arial" w:hAnsi="Arial" w:cs="Arial"/>
              </w:rPr>
            </w:r>
            <w:r w:rsidRPr="00580F5E">
              <w:rPr>
                <w:rFonts w:ascii="Arial" w:hAnsi="Arial" w:cs="Arial"/>
              </w:rPr>
              <w:fldChar w:fldCharType="separate"/>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rPr>
              <w:fldChar w:fldCharType="end"/>
            </w:r>
            <w:bookmarkEnd w:id="2"/>
          </w:p>
        </w:tc>
      </w:tr>
      <w:tr w:rsidR="00580F5E" w:rsidRPr="00580F5E" w14:paraId="24C05DB7" w14:textId="77777777" w:rsidTr="00087980">
        <w:trPr>
          <w:trHeight w:val="397"/>
        </w:trPr>
        <w:tc>
          <w:tcPr>
            <w:tcW w:w="2689" w:type="dxa"/>
            <w:tcBorders>
              <w:top w:val="single" w:sz="4" w:space="0" w:color="auto"/>
            </w:tcBorders>
            <w:vAlign w:val="center"/>
          </w:tcPr>
          <w:p w14:paraId="2B7D4AC6" w14:textId="77777777" w:rsidR="00580F5E" w:rsidRPr="00580F5E" w:rsidRDefault="00580F5E" w:rsidP="00A95581">
            <w:pPr>
              <w:spacing w:before="100" w:beforeAutospacing="1" w:after="100" w:afterAutospacing="1"/>
              <w:rPr>
                <w:rFonts w:ascii="Arial" w:hAnsi="Arial" w:cs="Arial"/>
              </w:rPr>
            </w:pPr>
            <w:r w:rsidRPr="00580F5E">
              <w:rPr>
                <w:rFonts w:ascii="Arial" w:hAnsi="Arial" w:cs="Arial"/>
                <w:b/>
              </w:rPr>
              <w:t>Bankverbindung</w:t>
            </w:r>
          </w:p>
        </w:tc>
        <w:tc>
          <w:tcPr>
            <w:tcW w:w="6520" w:type="dxa"/>
            <w:tcBorders>
              <w:top w:val="single" w:sz="4" w:space="0" w:color="auto"/>
            </w:tcBorders>
            <w:vAlign w:val="center"/>
          </w:tcPr>
          <w:p w14:paraId="00AA6A65" w14:textId="77777777" w:rsidR="00580F5E" w:rsidRPr="00580F5E" w:rsidRDefault="00580F5E" w:rsidP="00A95581">
            <w:pPr>
              <w:rPr>
                <w:rFonts w:ascii="Arial" w:hAnsi="Arial" w:cs="Arial"/>
              </w:rPr>
            </w:pPr>
            <w:r w:rsidRPr="00580F5E">
              <w:rPr>
                <w:rFonts w:ascii="Arial" w:hAnsi="Arial" w:cs="Arial"/>
              </w:rPr>
              <w:t xml:space="preserve">IBAN: </w:t>
            </w:r>
            <w:r w:rsidRPr="00580F5E">
              <w:rPr>
                <w:rFonts w:ascii="Arial" w:hAnsi="Arial" w:cs="Arial"/>
              </w:rPr>
              <w:fldChar w:fldCharType="begin">
                <w:ffData>
                  <w:name w:val="Text14"/>
                  <w:enabled/>
                  <w:calcOnExit w:val="0"/>
                  <w:textInput/>
                </w:ffData>
              </w:fldChar>
            </w:r>
            <w:r w:rsidRPr="00580F5E">
              <w:rPr>
                <w:rFonts w:ascii="Arial" w:hAnsi="Arial" w:cs="Arial"/>
              </w:rPr>
              <w:instrText xml:space="preserve"> FORMTEXT </w:instrText>
            </w:r>
            <w:r w:rsidRPr="00580F5E">
              <w:rPr>
                <w:rFonts w:ascii="Arial" w:hAnsi="Arial" w:cs="Arial"/>
              </w:rPr>
            </w:r>
            <w:r w:rsidRPr="00580F5E">
              <w:rPr>
                <w:rFonts w:ascii="Arial" w:hAnsi="Arial" w:cs="Arial"/>
              </w:rPr>
              <w:fldChar w:fldCharType="separate"/>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noProof/>
              </w:rPr>
              <w:t> </w:t>
            </w:r>
            <w:r w:rsidRPr="00580F5E">
              <w:rPr>
                <w:rFonts w:ascii="Arial" w:hAnsi="Arial" w:cs="Arial"/>
              </w:rPr>
              <w:fldChar w:fldCharType="end"/>
            </w:r>
          </w:p>
        </w:tc>
      </w:tr>
    </w:tbl>
    <w:p w14:paraId="4DFCB137" w14:textId="38FA636E" w:rsidR="00970088" w:rsidRDefault="00970088" w:rsidP="00FA17A8">
      <w:pPr>
        <w:pStyle w:val="Listenabsatz"/>
        <w:ind w:left="567"/>
        <w:rPr>
          <w:rFonts w:ascii="Arial" w:hAnsi="Arial" w:cs="Arial"/>
          <w:b/>
        </w:rPr>
      </w:pPr>
    </w:p>
    <w:p w14:paraId="78C548D3" w14:textId="4387CD00" w:rsidR="00274380" w:rsidRDefault="00274380" w:rsidP="00FA17A8">
      <w:pPr>
        <w:pStyle w:val="Listenabsatz"/>
        <w:ind w:left="567"/>
        <w:rPr>
          <w:rFonts w:ascii="Arial" w:hAnsi="Arial" w:cs="Arial"/>
          <w:b/>
        </w:rPr>
      </w:pPr>
    </w:p>
    <w:p w14:paraId="4BD046B3" w14:textId="77777777" w:rsidR="00274380" w:rsidRDefault="00274380" w:rsidP="00FA17A8">
      <w:pPr>
        <w:pStyle w:val="Listenabsatz"/>
        <w:ind w:left="567"/>
        <w:rPr>
          <w:rFonts w:ascii="Arial" w:hAnsi="Arial" w:cs="Arial"/>
          <w:b/>
        </w:rPr>
      </w:pPr>
    </w:p>
    <w:p w14:paraId="6F3D4AD9" w14:textId="2082534C" w:rsidR="00A5222F" w:rsidRPr="00580F5E" w:rsidRDefault="00580F5E" w:rsidP="00580F5E">
      <w:pPr>
        <w:rPr>
          <w:rFonts w:ascii="Arial" w:hAnsi="Arial" w:cs="Arial"/>
          <w:b/>
          <w:u w:val="single"/>
        </w:rPr>
      </w:pPr>
      <w:r w:rsidRPr="00580F5E">
        <w:rPr>
          <w:rFonts w:ascii="Arial" w:hAnsi="Arial" w:cs="Arial"/>
          <w:b/>
          <w:u w:val="single"/>
        </w:rPr>
        <w:t xml:space="preserve">II. </w:t>
      </w:r>
      <w:r w:rsidR="00EB7644" w:rsidRPr="00580F5E">
        <w:rPr>
          <w:rFonts w:ascii="Arial" w:hAnsi="Arial" w:cs="Arial"/>
          <w:b/>
          <w:u w:val="single"/>
        </w:rPr>
        <w:t>Gegenstand des Antrages</w:t>
      </w:r>
    </w:p>
    <w:p w14:paraId="51A70406" w14:textId="305BB4A8" w:rsidR="00D957D8" w:rsidRDefault="00EB7644" w:rsidP="003D149B">
      <w:pPr>
        <w:tabs>
          <w:tab w:val="left" w:pos="2385"/>
        </w:tabs>
        <w:spacing w:after="0" w:line="240" w:lineRule="auto"/>
        <w:ind w:left="567" w:hanging="567"/>
        <w:jc w:val="both"/>
        <w:rPr>
          <w:rFonts w:ascii="Arial" w:hAnsi="Arial" w:cs="Arial"/>
        </w:rPr>
      </w:pPr>
      <w:r w:rsidRPr="003D149B">
        <w:rPr>
          <w:rFonts w:ascii="Arial" w:hAnsi="Arial" w:cs="Arial"/>
        </w:rPr>
        <w:t xml:space="preserve">Beantragt wird </w:t>
      </w:r>
      <w:r w:rsidR="008F471D">
        <w:rPr>
          <w:rFonts w:ascii="Arial" w:hAnsi="Arial" w:cs="Arial"/>
        </w:rPr>
        <w:t xml:space="preserve">eine Zuwendung für </w:t>
      </w:r>
      <w:r w:rsidR="00D957D8">
        <w:rPr>
          <w:rFonts w:ascii="Arial" w:hAnsi="Arial" w:cs="Arial"/>
        </w:rPr>
        <w:t>die Beschäftigung von Kräften auf Stellen für</w:t>
      </w:r>
    </w:p>
    <w:p w14:paraId="61C49CEA" w14:textId="77777777" w:rsidR="00D957D8" w:rsidRDefault="00D957D8" w:rsidP="003D149B">
      <w:pPr>
        <w:tabs>
          <w:tab w:val="left" w:pos="2385"/>
        </w:tabs>
        <w:spacing w:after="0" w:line="240" w:lineRule="auto"/>
        <w:ind w:left="567" w:hanging="567"/>
        <w:jc w:val="both"/>
        <w:rPr>
          <w:rFonts w:ascii="Arial" w:hAnsi="Arial" w:cs="Arial"/>
        </w:rPr>
      </w:pPr>
    </w:p>
    <w:p w14:paraId="0F79EA78" w14:textId="760B70C4" w:rsidR="00D957D8" w:rsidRDefault="00D957D8" w:rsidP="00ED5961">
      <w:pPr>
        <w:tabs>
          <w:tab w:val="left" w:pos="2385"/>
        </w:tabs>
        <w:spacing w:after="0" w:line="240" w:lineRule="auto"/>
        <w:ind w:left="567" w:hanging="567"/>
        <w:jc w:val="both"/>
        <w:rPr>
          <w:rFonts w:ascii="Arial" w:hAnsi="Arial" w:cs="Arial"/>
        </w:rPr>
      </w:pPr>
      <w:r>
        <w:rPr>
          <w:rFonts w:ascii="Arial" w:hAnsi="Arial" w:cs="Arial"/>
        </w:rPr>
        <w:tab/>
      </w:r>
      <w:sdt>
        <w:sdtPr>
          <w:rPr>
            <w:rFonts w:ascii="Arial" w:hAnsi="Arial" w:cs="Arial"/>
          </w:rPr>
          <w:id w:val="1905492422"/>
          <w15:color w:val="999999"/>
          <w15:appearance w15:val="hidden"/>
          <w14:checkbox>
            <w14:checked w14:val="0"/>
            <w14:checkedState w14:val="2612" w14:font="MS Gothic"/>
            <w14:uncheckedState w14:val="2610" w14:font="MS Gothic"/>
          </w14:checkbox>
        </w:sdtPr>
        <w:sdtEndPr/>
        <w:sdtContent>
          <w:r w:rsidR="00580F5E">
            <w:rPr>
              <w:rFonts w:ascii="MS Gothic" w:eastAsia="MS Gothic" w:hAnsi="MS Gothic" w:cs="Arial" w:hint="eastAsia"/>
            </w:rPr>
            <w:t>☐</w:t>
          </w:r>
        </w:sdtContent>
      </w:sdt>
      <w:r>
        <w:rPr>
          <w:rFonts w:ascii="Arial" w:hAnsi="Arial" w:cs="Arial"/>
        </w:rPr>
        <w:t xml:space="preserve"> </w:t>
      </w:r>
      <w:proofErr w:type="spellStart"/>
      <w:r>
        <w:rPr>
          <w:rFonts w:ascii="Arial" w:hAnsi="Arial" w:cs="Arial"/>
        </w:rPr>
        <w:t>Sprachmultiplikatorinnen</w:t>
      </w:r>
      <w:proofErr w:type="spellEnd"/>
      <w:r>
        <w:rPr>
          <w:rFonts w:ascii="Arial" w:hAnsi="Arial" w:cs="Arial"/>
        </w:rPr>
        <w:t xml:space="preserve"> und Sprachmultiplikatoren (Funktionskräfte Sprachbildung)</w:t>
      </w:r>
      <w:r w:rsidR="004B33D4">
        <w:rPr>
          <w:rFonts w:ascii="Arial" w:hAnsi="Arial" w:cs="Arial"/>
        </w:rPr>
        <w:t xml:space="preserve"> nach</w:t>
      </w:r>
      <w:r w:rsidR="001F2940">
        <w:rPr>
          <w:rFonts w:ascii="Arial" w:hAnsi="Arial" w:cs="Arial"/>
        </w:rPr>
        <w:t xml:space="preserve"> Nr. </w:t>
      </w:r>
      <w:r w:rsidR="00D05B7E">
        <w:rPr>
          <w:rFonts w:ascii="Arial" w:hAnsi="Arial" w:cs="Arial"/>
        </w:rPr>
        <w:t>2.1.1</w:t>
      </w:r>
      <w:r w:rsidR="009C3849">
        <w:rPr>
          <w:rFonts w:ascii="Arial" w:hAnsi="Arial" w:cs="Arial"/>
        </w:rPr>
        <w:t xml:space="preserve"> </w:t>
      </w:r>
      <w:r w:rsidR="001F2940">
        <w:rPr>
          <w:rFonts w:ascii="Arial" w:hAnsi="Arial" w:cs="Arial"/>
        </w:rPr>
        <w:t>der Richtlinie</w:t>
      </w:r>
      <w:r w:rsidR="008F471D">
        <w:rPr>
          <w:rFonts w:ascii="Arial" w:hAnsi="Arial" w:cs="Arial"/>
        </w:rPr>
        <w:t xml:space="preserve">, die insbesondere die in </w:t>
      </w:r>
      <w:r w:rsidR="009C3849">
        <w:rPr>
          <w:rFonts w:ascii="Arial" w:hAnsi="Arial" w:cs="Arial"/>
        </w:rPr>
        <w:t xml:space="preserve">dieser </w:t>
      </w:r>
      <w:r w:rsidR="004F0FE9">
        <w:rPr>
          <w:rFonts w:ascii="Arial" w:hAnsi="Arial" w:cs="Arial"/>
        </w:rPr>
        <w:t xml:space="preserve">Nr. </w:t>
      </w:r>
      <w:r w:rsidR="00D05B7E">
        <w:rPr>
          <w:rFonts w:ascii="Arial" w:hAnsi="Arial" w:cs="Arial"/>
        </w:rPr>
        <w:t>2.1.1</w:t>
      </w:r>
      <w:r w:rsidR="00567E57">
        <w:rPr>
          <w:rFonts w:ascii="Arial" w:hAnsi="Arial" w:cs="Arial"/>
        </w:rPr>
        <w:t xml:space="preserve"> </w:t>
      </w:r>
      <w:r w:rsidR="004F0FE9">
        <w:rPr>
          <w:rFonts w:ascii="Arial" w:hAnsi="Arial" w:cs="Arial"/>
        </w:rPr>
        <w:t>der Richtlinie</w:t>
      </w:r>
      <w:r w:rsidR="008F471D">
        <w:rPr>
          <w:rFonts w:ascii="Arial" w:hAnsi="Arial" w:cs="Arial"/>
        </w:rPr>
        <w:t xml:space="preserve"> genannten Aufgaben wahrnehmen.</w:t>
      </w:r>
    </w:p>
    <w:p w14:paraId="4416B547" w14:textId="77777777" w:rsidR="00D957D8" w:rsidRDefault="00D957D8" w:rsidP="003D149B">
      <w:pPr>
        <w:tabs>
          <w:tab w:val="left" w:pos="2385"/>
        </w:tabs>
        <w:spacing w:after="0" w:line="240" w:lineRule="auto"/>
        <w:ind w:left="567" w:hanging="567"/>
        <w:jc w:val="both"/>
        <w:rPr>
          <w:rFonts w:ascii="Arial" w:hAnsi="Arial" w:cs="Arial"/>
        </w:rPr>
      </w:pPr>
    </w:p>
    <w:p w14:paraId="1D6D482B" w14:textId="0FB66B47" w:rsidR="00A5222F" w:rsidRPr="003D149B" w:rsidRDefault="00D957D8" w:rsidP="003D149B">
      <w:pPr>
        <w:tabs>
          <w:tab w:val="left" w:pos="2385"/>
        </w:tabs>
        <w:spacing w:after="0" w:line="240" w:lineRule="auto"/>
        <w:ind w:left="567" w:hanging="567"/>
        <w:jc w:val="both"/>
        <w:rPr>
          <w:rFonts w:ascii="Arial" w:hAnsi="Arial" w:cs="Arial"/>
          <w:b/>
        </w:rPr>
      </w:pPr>
      <w:r>
        <w:rPr>
          <w:rFonts w:ascii="Arial" w:hAnsi="Arial" w:cs="Arial"/>
        </w:rPr>
        <w:tab/>
      </w:r>
      <w:sdt>
        <w:sdtPr>
          <w:rPr>
            <w:rFonts w:ascii="Arial" w:hAnsi="Arial" w:cs="Arial"/>
          </w:rPr>
          <w:id w:val="2107765329"/>
          <w15:color w:val="99999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1F2940">
        <w:rPr>
          <w:rFonts w:ascii="Arial" w:hAnsi="Arial" w:cs="Arial"/>
        </w:rPr>
        <w:t xml:space="preserve">Verbund-Fachberatungen nach Nr. </w:t>
      </w:r>
      <w:r w:rsidR="00D05B7E">
        <w:rPr>
          <w:rFonts w:ascii="Arial" w:hAnsi="Arial" w:cs="Arial"/>
        </w:rPr>
        <w:t>2.1.2</w:t>
      </w:r>
      <w:r w:rsidR="009C3849">
        <w:rPr>
          <w:rFonts w:ascii="Arial" w:hAnsi="Arial" w:cs="Arial"/>
        </w:rPr>
        <w:t xml:space="preserve"> </w:t>
      </w:r>
      <w:r w:rsidR="001F2940">
        <w:rPr>
          <w:rFonts w:ascii="Arial" w:hAnsi="Arial" w:cs="Arial"/>
        </w:rPr>
        <w:t>der Richtlinie</w:t>
      </w:r>
      <w:r w:rsidR="008F471D">
        <w:rPr>
          <w:rFonts w:ascii="Arial" w:hAnsi="Arial" w:cs="Arial"/>
        </w:rPr>
        <w:t>, die trägerübergreifend</w:t>
      </w:r>
      <w:r w:rsidR="00C561E9">
        <w:rPr>
          <w:rFonts w:ascii="Arial" w:hAnsi="Arial" w:cs="Arial"/>
        </w:rPr>
        <w:t xml:space="preserve"> insbesondere</w:t>
      </w:r>
      <w:r w:rsidR="008F471D">
        <w:rPr>
          <w:rFonts w:ascii="Arial" w:hAnsi="Arial" w:cs="Arial"/>
        </w:rPr>
        <w:t xml:space="preserve"> die in </w:t>
      </w:r>
      <w:r w:rsidR="009C3849">
        <w:rPr>
          <w:rFonts w:ascii="Arial" w:hAnsi="Arial" w:cs="Arial"/>
        </w:rPr>
        <w:t xml:space="preserve">dieser </w:t>
      </w:r>
      <w:r w:rsidR="004F0FE9">
        <w:rPr>
          <w:rFonts w:ascii="Arial" w:hAnsi="Arial" w:cs="Arial"/>
        </w:rPr>
        <w:t xml:space="preserve">Nr. </w:t>
      </w:r>
      <w:r w:rsidR="00D05B7E">
        <w:rPr>
          <w:rFonts w:ascii="Arial" w:hAnsi="Arial" w:cs="Arial"/>
        </w:rPr>
        <w:t>2.1.2</w:t>
      </w:r>
      <w:r w:rsidR="009C3849">
        <w:rPr>
          <w:rFonts w:ascii="Arial" w:hAnsi="Arial" w:cs="Arial"/>
        </w:rPr>
        <w:t xml:space="preserve"> </w:t>
      </w:r>
      <w:r w:rsidR="004F0FE9">
        <w:rPr>
          <w:rFonts w:ascii="Arial" w:hAnsi="Arial" w:cs="Arial"/>
        </w:rPr>
        <w:t>der Richtlinie</w:t>
      </w:r>
      <w:r w:rsidR="008F471D">
        <w:rPr>
          <w:rFonts w:ascii="Arial" w:hAnsi="Arial" w:cs="Arial"/>
        </w:rPr>
        <w:t xml:space="preserve"> genannten Aufgaben wahrnehmen</w:t>
      </w:r>
      <w:r w:rsidR="004F0FE9">
        <w:rPr>
          <w:rFonts w:ascii="Arial" w:hAnsi="Arial" w:cs="Arial"/>
        </w:rPr>
        <w:t>.</w:t>
      </w:r>
    </w:p>
    <w:p w14:paraId="3C1DD3BC" w14:textId="6679E062" w:rsidR="007462F8" w:rsidRDefault="007462F8" w:rsidP="00ED5961">
      <w:pPr>
        <w:rPr>
          <w:rFonts w:ascii="Arial" w:hAnsi="Arial" w:cs="Arial"/>
          <w:b/>
          <w:sz w:val="10"/>
          <w:szCs w:val="10"/>
          <w:lang w:eastAsia="de-DE"/>
        </w:rPr>
      </w:pPr>
    </w:p>
    <w:p w14:paraId="4DCAFEB1" w14:textId="7F99BD4A" w:rsidR="00274380" w:rsidRDefault="00274380">
      <w:pPr>
        <w:rPr>
          <w:rFonts w:ascii="Arial" w:hAnsi="Arial" w:cs="Arial"/>
          <w:b/>
          <w:sz w:val="10"/>
          <w:szCs w:val="10"/>
          <w:lang w:eastAsia="de-DE"/>
        </w:rPr>
      </w:pPr>
      <w:r>
        <w:rPr>
          <w:rFonts w:ascii="Arial" w:hAnsi="Arial" w:cs="Arial"/>
          <w:b/>
          <w:sz w:val="10"/>
          <w:szCs w:val="10"/>
          <w:lang w:eastAsia="de-DE"/>
        </w:rPr>
        <w:br w:type="page"/>
      </w:r>
    </w:p>
    <w:p w14:paraId="59AF9D20" w14:textId="4B411A4B" w:rsidR="00A5222F" w:rsidRDefault="00580F5E" w:rsidP="00580F5E">
      <w:pPr>
        <w:rPr>
          <w:rFonts w:ascii="Arial" w:hAnsi="Arial" w:cs="Arial"/>
          <w:b/>
          <w:u w:val="single"/>
          <w:lang w:eastAsia="de-DE"/>
        </w:rPr>
      </w:pPr>
      <w:r w:rsidRPr="00580F5E">
        <w:rPr>
          <w:rFonts w:ascii="Arial" w:hAnsi="Arial" w:cs="Arial"/>
          <w:b/>
          <w:u w:val="single"/>
          <w:lang w:eastAsia="de-DE"/>
        </w:rPr>
        <w:lastRenderedPageBreak/>
        <w:t xml:space="preserve">III. </w:t>
      </w:r>
      <w:r w:rsidR="00416EC5">
        <w:rPr>
          <w:rFonts w:ascii="Arial" w:hAnsi="Arial" w:cs="Arial"/>
          <w:b/>
          <w:u w:val="single"/>
          <w:lang w:eastAsia="de-DE"/>
        </w:rPr>
        <w:t>Ausgabenhöhe und b</w:t>
      </w:r>
      <w:r w:rsidR="00A43A5D" w:rsidRPr="00580F5E">
        <w:rPr>
          <w:rFonts w:ascii="Arial" w:hAnsi="Arial" w:cs="Arial"/>
          <w:b/>
          <w:u w:val="single"/>
          <w:lang w:eastAsia="de-DE"/>
        </w:rPr>
        <w:t xml:space="preserve">eantragte </w:t>
      </w:r>
      <w:r w:rsidR="00591D6A" w:rsidRPr="00580F5E">
        <w:rPr>
          <w:rFonts w:ascii="Arial" w:hAnsi="Arial" w:cs="Arial"/>
          <w:b/>
          <w:u w:val="single"/>
          <w:lang w:eastAsia="de-DE"/>
        </w:rPr>
        <w:t>Zuwendung</w:t>
      </w:r>
    </w:p>
    <w:p w14:paraId="05C6BE0C" w14:textId="761052AC" w:rsidR="00416EC5" w:rsidRDefault="00416EC5" w:rsidP="00416EC5">
      <w:pPr>
        <w:spacing w:before="120"/>
        <w:rPr>
          <w:rFonts w:ascii="Arial" w:hAnsi="Arial" w:cs="Arial"/>
          <w:b/>
          <w:u w:val="single"/>
        </w:rPr>
      </w:pPr>
      <w:r w:rsidRPr="006D4A20">
        <w:rPr>
          <w:rFonts w:ascii="Arial" w:hAnsi="Arial" w:cs="Arial"/>
          <w:b/>
          <w:u w:val="single"/>
        </w:rPr>
        <w:t xml:space="preserve">1.) Erforderliche Personal- und Sachausgaben </w:t>
      </w:r>
      <w:r w:rsidR="006D4A20" w:rsidRPr="006D4A20">
        <w:rPr>
          <w:rFonts w:ascii="Arial" w:hAnsi="Arial" w:cs="Arial"/>
          <w:b/>
          <w:u w:val="single"/>
        </w:rPr>
        <w:t>gemäß</w:t>
      </w:r>
      <w:r w:rsidRPr="006D4A20">
        <w:rPr>
          <w:rFonts w:ascii="Arial" w:hAnsi="Arial" w:cs="Arial"/>
          <w:b/>
          <w:u w:val="single"/>
        </w:rPr>
        <w:t xml:space="preserve"> Nr. 4.2</w:t>
      </w:r>
      <w:r w:rsidR="000C6D90">
        <w:rPr>
          <w:rFonts w:ascii="Arial" w:hAnsi="Arial" w:cs="Arial"/>
          <w:b/>
          <w:u w:val="single"/>
        </w:rPr>
        <w:t xml:space="preserve"> a</w:t>
      </w:r>
      <w:r w:rsidR="004E025C">
        <w:rPr>
          <w:rFonts w:ascii="Arial" w:hAnsi="Arial" w:cs="Arial"/>
          <w:b/>
          <w:u w:val="single"/>
        </w:rPr>
        <w:t>)</w:t>
      </w:r>
      <w:r w:rsidRPr="006D4A20">
        <w:rPr>
          <w:rFonts w:ascii="Arial" w:hAnsi="Arial" w:cs="Arial"/>
          <w:b/>
          <w:u w:val="single"/>
        </w:rPr>
        <w:t xml:space="preserve"> und </w:t>
      </w:r>
      <w:r w:rsidR="006D4A20" w:rsidRPr="006D4A20">
        <w:rPr>
          <w:rFonts w:ascii="Arial" w:hAnsi="Arial" w:cs="Arial"/>
          <w:b/>
          <w:u w:val="single"/>
        </w:rPr>
        <w:t xml:space="preserve">Nr. </w:t>
      </w:r>
      <w:r w:rsidRPr="006D4A20">
        <w:rPr>
          <w:rFonts w:ascii="Arial" w:hAnsi="Arial" w:cs="Arial"/>
          <w:b/>
          <w:u w:val="single"/>
        </w:rPr>
        <w:t>4.2</w:t>
      </w:r>
      <w:r w:rsidR="000C6D90">
        <w:rPr>
          <w:rFonts w:ascii="Arial" w:hAnsi="Arial" w:cs="Arial"/>
          <w:b/>
          <w:u w:val="single"/>
        </w:rPr>
        <w:t xml:space="preserve"> b</w:t>
      </w:r>
      <w:r w:rsidR="004E025C">
        <w:rPr>
          <w:rFonts w:ascii="Arial" w:hAnsi="Arial" w:cs="Arial"/>
          <w:b/>
          <w:u w:val="single"/>
        </w:rPr>
        <w:t>)</w:t>
      </w:r>
      <w:r w:rsidRPr="006D4A20">
        <w:rPr>
          <w:rFonts w:ascii="Arial" w:hAnsi="Arial" w:cs="Arial"/>
          <w:b/>
          <w:u w:val="single"/>
        </w:rPr>
        <w:t xml:space="preserve"> der </w:t>
      </w:r>
      <w:r w:rsidR="006D4A20" w:rsidRPr="006D4A20">
        <w:rPr>
          <w:rFonts w:ascii="Arial" w:hAnsi="Arial" w:cs="Arial"/>
          <w:b/>
          <w:u w:val="single"/>
        </w:rPr>
        <w:t>R</w:t>
      </w:r>
      <w:r w:rsidRPr="006D4A20">
        <w:rPr>
          <w:rFonts w:ascii="Arial" w:hAnsi="Arial" w:cs="Arial"/>
          <w:b/>
          <w:u w:val="single"/>
        </w:rPr>
        <w:t>ichtlinie</w:t>
      </w:r>
    </w:p>
    <w:p w14:paraId="6B4081C6" w14:textId="77777777" w:rsidR="0062557E" w:rsidRDefault="0062557E" w:rsidP="00416EC5">
      <w:pPr>
        <w:spacing w:before="120"/>
        <w:rPr>
          <w:rFonts w:ascii="Arial" w:hAnsi="Arial" w:cs="Arial"/>
          <w:b/>
          <w:u w:val="single"/>
        </w:rPr>
      </w:pPr>
    </w:p>
    <w:p w14:paraId="0684BBE1" w14:textId="47525E59" w:rsidR="007462F8" w:rsidRDefault="00415EE6" w:rsidP="00567E57">
      <w:pPr>
        <w:tabs>
          <w:tab w:val="left" w:pos="2385"/>
        </w:tabs>
        <w:jc w:val="both"/>
        <w:rPr>
          <w:rFonts w:ascii="Arial" w:hAnsi="Arial" w:cs="Arial"/>
          <w:b/>
          <w:u w:val="single"/>
        </w:rPr>
      </w:pPr>
      <w:r>
        <w:rPr>
          <w:rFonts w:ascii="Arial" w:eastAsia="Times New Roman" w:hAnsi="Arial" w:cs="Arial"/>
          <w:lang w:eastAsia="de-DE"/>
        </w:rPr>
        <w:t>Es entstehen voraussichtlich folgende Ausgaben für die beantragten Maßnahmen:</w:t>
      </w:r>
    </w:p>
    <w:tbl>
      <w:tblPr>
        <w:tblStyle w:val="Tabellenraster"/>
        <w:tblW w:w="9066" w:type="dxa"/>
        <w:jc w:val="center"/>
        <w:tblLayout w:type="fixed"/>
        <w:tblLook w:val="04A0" w:firstRow="1" w:lastRow="0" w:firstColumn="1" w:lastColumn="0" w:noHBand="0" w:noVBand="1"/>
      </w:tblPr>
      <w:tblGrid>
        <w:gridCol w:w="2972"/>
        <w:gridCol w:w="2126"/>
        <w:gridCol w:w="1984"/>
        <w:gridCol w:w="1984"/>
      </w:tblGrid>
      <w:tr w:rsidR="00775A38" w:rsidRPr="00970088" w14:paraId="592140E6" w14:textId="7188E56A" w:rsidTr="00EB4539">
        <w:trPr>
          <w:jc w:val="center"/>
        </w:trPr>
        <w:tc>
          <w:tcPr>
            <w:tcW w:w="2972" w:type="dxa"/>
            <w:shd w:val="clear" w:color="auto" w:fill="E7E6E6" w:themeFill="background2"/>
            <w:vAlign w:val="center"/>
          </w:tcPr>
          <w:p w14:paraId="32A63CCF" w14:textId="77777777" w:rsidR="00775A38" w:rsidRPr="00970088" w:rsidRDefault="00775A38" w:rsidP="00775A38">
            <w:pPr>
              <w:tabs>
                <w:tab w:val="left" w:pos="2385"/>
              </w:tabs>
              <w:jc w:val="center"/>
              <w:rPr>
                <w:rFonts w:ascii="Arial" w:eastAsia="Times New Roman" w:hAnsi="Arial" w:cs="Arial"/>
                <w:b/>
                <w:lang w:eastAsia="de-DE"/>
              </w:rPr>
            </w:pPr>
            <w:r>
              <w:rPr>
                <w:rFonts w:ascii="Arial" w:eastAsia="Times New Roman" w:hAnsi="Arial" w:cs="Arial"/>
                <w:b/>
                <w:lang w:eastAsia="de-DE"/>
              </w:rPr>
              <w:t>Fördergegenstand</w:t>
            </w:r>
          </w:p>
        </w:tc>
        <w:tc>
          <w:tcPr>
            <w:tcW w:w="2126" w:type="dxa"/>
            <w:shd w:val="clear" w:color="auto" w:fill="E7E6E6" w:themeFill="background2"/>
            <w:vAlign w:val="center"/>
          </w:tcPr>
          <w:p w14:paraId="536CE522" w14:textId="12431077" w:rsidR="00775A38" w:rsidRDefault="00775A38" w:rsidP="00775A38">
            <w:pPr>
              <w:tabs>
                <w:tab w:val="left" w:pos="2385"/>
              </w:tabs>
              <w:jc w:val="center"/>
              <w:rPr>
                <w:rFonts w:ascii="Arial" w:eastAsia="Times New Roman" w:hAnsi="Arial" w:cs="Arial"/>
                <w:b/>
                <w:lang w:eastAsia="de-DE"/>
              </w:rPr>
            </w:pPr>
            <w:r>
              <w:rPr>
                <w:rFonts w:ascii="Arial" w:eastAsia="Times New Roman" w:hAnsi="Arial" w:cs="Arial"/>
                <w:b/>
                <w:lang w:eastAsia="de-DE"/>
              </w:rPr>
              <w:t>Anzahl durchzuführende Maßnahmen</w:t>
            </w:r>
          </w:p>
        </w:tc>
        <w:tc>
          <w:tcPr>
            <w:tcW w:w="1984" w:type="dxa"/>
            <w:shd w:val="clear" w:color="auto" w:fill="E7E6E6" w:themeFill="background2"/>
            <w:vAlign w:val="center"/>
          </w:tcPr>
          <w:p w14:paraId="3F1DA31E" w14:textId="1E159A03" w:rsidR="00775A38" w:rsidRPr="00041CD9" w:rsidRDefault="00775A38" w:rsidP="00775A38">
            <w:pPr>
              <w:tabs>
                <w:tab w:val="left" w:pos="2385"/>
              </w:tabs>
              <w:jc w:val="center"/>
              <w:rPr>
                <w:rFonts w:ascii="Arial" w:eastAsia="Times New Roman" w:hAnsi="Arial" w:cs="Arial"/>
                <w:bCs/>
                <w:lang w:eastAsia="de-DE"/>
              </w:rPr>
            </w:pPr>
            <w:r>
              <w:rPr>
                <w:rFonts w:ascii="Arial" w:eastAsia="Times New Roman" w:hAnsi="Arial" w:cs="Arial"/>
                <w:b/>
                <w:lang w:eastAsia="de-DE"/>
              </w:rPr>
              <w:t>Zuordnung zu Übersicht 1 bzw. Übersicht 2</w:t>
            </w:r>
            <w:r>
              <w:rPr>
                <w:rStyle w:val="Funotenzeichen"/>
                <w:rFonts w:ascii="Arial" w:eastAsia="Times New Roman" w:hAnsi="Arial" w:cs="Arial"/>
                <w:b/>
                <w:lang w:eastAsia="de-DE"/>
              </w:rPr>
              <w:footnoteReference w:id="1"/>
            </w:r>
            <w:r w:rsidR="00CB7965">
              <w:rPr>
                <w:rFonts w:ascii="Arial" w:eastAsia="Times New Roman" w:hAnsi="Arial" w:cs="Arial"/>
                <w:b/>
                <w:lang w:eastAsia="de-DE"/>
              </w:rPr>
              <w:t xml:space="preserve"> </w:t>
            </w:r>
            <w:r w:rsidR="00CB7965">
              <w:rPr>
                <w:rFonts w:ascii="Arial" w:eastAsia="Times New Roman" w:hAnsi="Arial" w:cs="Arial"/>
                <w:bCs/>
                <w:lang w:eastAsia="de-DE"/>
              </w:rPr>
              <w:t>(Angabe der lfd. Nr.)</w:t>
            </w:r>
          </w:p>
        </w:tc>
        <w:tc>
          <w:tcPr>
            <w:tcW w:w="1984" w:type="dxa"/>
            <w:shd w:val="clear" w:color="auto" w:fill="E7E6E6" w:themeFill="background2"/>
            <w:vAlign w:val="center"/>
          </w:tcPr>
          <w:p w14:paraId="2BD5FCA2" w14:textId="3A91EAF4" w:rsidR="00775A38" w:rsidRDefault="00775A38" w:rsidP="00775A38">
            <w:pPr>
              <w:tabs>
                <w:tab w:val="left" w:pos="2385"/>
              </w:tabs>
              <w:jc w:val="center"/>
              <w:rPr>
                <w:rFonts w:ascii="Arial" w:eastAsia="Times New Roman" w:hAnsi="Arial" w:cs="Arial"/>
                <w:b/>
                <w:lang w:eastAsia="de-DE"/>
              </w:rPr>
            </w:pPr>
            <w:r>
              <w:rPr>
                <w:rFonts w:ascii="Arial" w:eastAsia="Times New Roman" w:hAnsi="Arial" w:cs="Arial"/>
                <w:b/>
                <w:lang w:eastAsia="de-DE"/>
              </w:rPr>
              <w:t>voraussichtliche Höhe der entstehenden Ausgaben</w:t>
            </w:r>
          </w:p>
        </w:tc>
      </w:tr>
      <w:tr w:rsidR="00775A38" w:rsidRPr="003D149B" w14:paraId="178E6DF8" w14:textId="4B49A6B2" w:rsidTr="00EB4539">
        <w:trPr>
          <w:trHeight w:val="772"/>
          <w:jc w:val="center"/>
        </w:trPr>
        <w:tc>
          <w:tcPr>
            <w:tcW w:w="2972" w:type="dxa"/>
            <w:vAlign w:val="center"/>
          </w:tcPr>
          <w:p w14:paraId="6BC396C9" w14:textId="77777777" w:rsidR="00775A38" w:rsidRPr="00F82586" w:rsidRDefault="00775A38" w:rsidP="00775A38">
            <w:pPr>
              <w:tabs>
                <w:tab w:val="left" w:pos="2385"/>
              </w:tabs>
              <w:rPr>
                <w:rFonts w:ascii="Arial" w:eastAsia="Times New Roman" w:hAnsi="Arial" w:cs="Arial"/>
                <w:sz w:val="10"/>
                <w:szCs w:val="10"/>
                <w:lang w:eastAsia="de-DE"/>
              </w:rPr>
            </w:pPr>
          </w:p>
          <w:p w14:paraId="497C980D" w14:textId="7644DEB9" w:rsidR="00775A38" w:rsidRDefault="00775A38" w:rsidP="00775A38">
            <w:pPr>
              <w:tabs>
                <w:tab w:val="left" w:pos="2385"/>
              </w:tabs>
              <w:rPr>
                <w:rFonts w:ascii="Arial" w:eastAsia="Times New Roman" w:hAnsi="Arial" w:cs="Arial"/>
                <w:lang w:eastAsia="de-DE"/>
              </w:rPr>
            </w:pPr>
            <w:r>
              <w:rPr>
                <w:rFonts w:ascii="Arial" w:eastAsia="Times New Roman" w:hAnsi="Arial" w:cs="Arial"/>
                <w:lang w:eastAsia="de-DE"/>
              </w:rPr>
              <w:t>Fachkraftstellen für Funktionskräfte Sprachbildung</w:t>
            </w:r>
          </w:p>
          <w:p w14:paraId="4BE20E74" w14:textId="65787DE5" w:rsidR="00775A38" w:rsidRDefault="00775A38" w:rsidP="00775A38">
            <w:pPr>
              <w:tabs>
                <w:tab w:val="left" w:pos="2385"/>
              </w:tabs>
              <w:rPr>
                <w:rFonts w:ascii="Arial" w:eastAsia="Times New Roman" w:hAnsi="Arial" w:cs="Arial"/>
                <w:lang w:eastAsia="de-DE"/>
              </w:rPr>
            </w:pPr>
            <w:r>
              <w:rPr>
                <w:rFonts w:ascii="Arial" w:eastAsia="Times New Roman" w:hAnsi="Arial" w:cs="Arial"/>
                <w:lang w:eastAsia="de-DE"/>
              </w:rPr>
              <w:t>(Nr. 2.1.1 i. V. m. Nr. 4.2 a) der Richtlinie)</w:t>
            </w:r>
          </w:p>
          <w:p w14:paraId="3A5148EA" w14:textId="77777777" w:rsidR="00775A38" w:rsidRPr="00F82586" w:rsidRDefault="00775A38" w:rsidP="00775A38">
            <w:pPr>
              <w:tabs>
                <w:tab w:val="left" w:pos="2385"/>
              </w:tabs>
              <w:rPr>
                <w:rFonts w:ascii="Arial" w:eastAsia="Times New Roman" w:hAnsi="Arial" w:cs="Arial"/>
                <w:sz w:val="10"/>
                <w:szCs w:val="10"/>
                <w:lang w:eastAsia="de-DE"/>
              </w:rPr>
            </w:pPr>
          </w:p>
        </w:tc>
        <w:tc>
          <w:tcPr>
            <w:tcW w:w="2126" w:type="dxa"/>
            <w:vAlign w:val="center"/>
          </w:tcPr>
          <w:p w14:paraId="5AEAC269" w14:textId="15112D30" w:rsidR="00775A38" w:rsidRPr="003D149B" w:rsidRDefault="00775A38" w:rsidP="00775A3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p>
        </w:tc>
        <w:tc>
          <w:tcPr>
            <w:tcW w:w="1984" w:type="dxa"/>
            <w:vAlign w:val="center"/>
          </w:tcPr>
          <w:p w14:paraId="11A34601" w14:textId="38439BF2" w:rsidR="00775A38" w:rsidRPr="003D149B" w:rsidRDefault="00775A38" w:rsidP="00775A3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p>
        </w:tc>
        <w:tc>
          <w:tcPr>
            <w:tcW w:w="1984" w:type="dxa"/>
            <w:vAlign w:val="center"/>
          </w:tcPr>
          <w:p w14:paraId="638CDE51" w14:textId="0AEF5DA6" w:rsidR="00775A38" w:rsidRPr="003D149B" w:rsidRDefault="00775A38" w:rsidP="00775A3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r w:rsidRPr="003D149B">
              <w:rPr>
                <w:rFonts w:ascii="Arial" w:eastAsia="Times New Roman" w:hAnsi="Arial" w:cs="Arial"/>
                <w:lang w:eastAsia="de-DE"/>
              </w:rPr>
              <w:t xml:space="preserve"> €</w:t>
            </w:r>
            <w:r>
              <w:rPr>
                <w:rFonts w:ascii="Arial" w:eastAsia="Times New Roman" w:hAnsi="Arial" w:cs="Arial"/>
                <w:lang w:eastAsia="de-DE"/>
              </w:rPr>
              <w:t xml:space="preserve"> </w:t>
            </w:r>
          </w:p>
        </w:tc>
      </w:tr>
      <w:tr w:rsidR="00775A38" w:rsidRPr="003D149B" w14:paraId="5B8AC205" w14:textId="2E39B998" w:rsidTr="00EB4539">
        <w:trPr>
          <w:trHeight w:val="397"/>
          <w:jc w:val="center"/>
        </w:trPr>
        <w:tc>
          <w:tcPr>
            <w:tcW w:w="2972" w:type="dxa"/>
            <w:tcBorders>
              <w:bottom w:val="single" w:sz="4" w:space="0" w:color="auto"/>
            </w:tcBorders>
            <w:vAlign w:val="center"/>
          </w:tcPr>
          <w:p w14:paraId="4E1D8EB2" w14:textId="77777777" w:rsidR="00775A38" w:rsidRPr="00F82586" w:rsidRDefault="00775A38" w:rsidP="00775A38">
            <w:pPr>
              <w:tabs>
                <w:tab w:val="left" w:pos="2385"/>
              </w:tabs>
              <w:rPr>
                <w:rFonts w:ascii="Arial" w:eastAsia="Times New Roman" w:hAnsi="Arial" w:cs="Arial"/>
                <w:sz w:val="10"/>
                <w:szCs w:val="10"/>
                <w:lang w:eastAsia="de-DE"/>
              </w:rPr>
            </w:pPr>
          </w:p>
          <w:p w14:paraId="4C72E358" w14:textId="7F54E0E6" w:rsidR="00775A38" w:rsidRDefault="00775A38" w:rsidP="00775A38">
            <w:pPr>
              <w:tabs>
                <w:tab w:val="left" w:pos="2385"/>
              </w:tabs>
              <w:rPr>
                <w:rFonts w:ascii="Arial" w:eastAsia="Times New Roman" w:hAnsi="Arial" w:cs="Arial"/>
                <w:lang w:eastAsia="de-DE"/>
              </w:rPr>
            </w:pPr>
            <w:r>
              <w:rPr>
                <w:rFonts w:ascii="Arial" w:eastAsia="Times New Roman" w:hAnsi="Arial" w:cs="Arial"/>
                <w:lang w:eastAsia="de-DE"/>
              </w:rPr>
              <w:t>Fachkraftstellen für Verbund-Fachberatungen</w:t>
            </w:r>
          </w:p>
          <w:p w14:paraId="5EF82711" w14:textId="6829BC50" w:rsidR="00775A38" w:rsidRDefault="00775A38" w:rsidP="00775A38">
            <w:pPr>
              <w:tabs>
                <w:tab w:val="left" w:pos="2385"/>
              </w:tabs>
              <w:rPr>
                <w:rFonts w:ascii="Arial" w:eastAsia="Times New Roman" w:hAnsi="Arial" w:cs="Arial"/>
                <w:lang w:eastAsia="de-DE"/>
              </w:rPr>
            </w:pPr>
            <w:r>
              <w:rPr>
                <w:rFonts w:ascii="Arial" w:eastAsia="Times New Roman" w:hAnsi="Arial" w:cs="Arial"/>
                <w:lang w:eastAsia="de-DE"/>
              </w:rPr>
              <w:t>(Nr. 2.1.2 i. V. m. Nr. 4.2 b) der Richtlinie)</w:t>
            </w:r>
          </w:p>
          <w:p w14:paraId="70FFA04C" w14:textId="77777777" w:rsidR="00775A38" w:rsidRPr="00F82586" w:rsidRDefault="00775A38" w:rsidP="00775A38">
            <w:pPr>
              <w:tabs>
                <w:tab w:val="left" w:pos="2385"/>
              </w:tabs>
              <w:rPr>
                <w:rFonts w:ascii="Arial" w:eastAsia="Times New Roman" w:hAnsi="Arial" w:cs="Arial"/>
                <w:sz w:val="10"/>
                <w:szCs w:val="10"/>
                <w:lang w:eastAsia="de-DE"/>
              </w:rPr>
            </w:pPr>
          </w:p>
        </w:tc>
        <w:tc>
          <w:tcPr>
            <w:tcW w:w="2126" w:type="dxa"/>
            <w:tcBorders>
              <w:bottom w:val="single" w:sz="4" w:space="0" w:color="auto"/>
            </w:tcBorders>
            <w:vAlign w:val="center"/>
          </w:tcPr>
          <w:p w14:paraId="27B18084" w14:textId="4EFF55F7" w:rsidR="00775A38" w:rsidRPr="003D149B" w:rsidRDefault="00775A38" w:rsidP="00775A3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p>
        </w:tc>
        <w:tc>
          <w:tcPr>
            <w:tcW w:w="1984" w:type="dxa"/>
            <w:tcBorders>
              <w:bottom w:val="single" w:sz="4" w:space="0" w:color="auto"/>
            </w:tcBorders>
            <w:vAlign w:val="center"/>
          </w:tcPr>
          <w:p w14:paraId="7857AD76" w14:textId="01462020" w:rsidR="00775A38" w:rsidRPr="003D149B" w:rsidRDefault="00775A38" w:rsidP="00775A3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p>
        </w:tc>
        <w:tc>
          <w:tcPr>
            <w:tcW w:w="1984" w:type="dxa"/>
            <w:tcBorders>
              <w:bottom w:val="single" w:sz="4" w:space="0" w:color="auto"/>
            </w:tcBorders>
            <w:vAlign w:val="center"/>
          </w:tcPr>
          <w:p w14:paraId="7791D2D5" w14:textId="1BE855F7" w:rsidR="00775A38" w:rsidRPr="003D149B" w:rsidRDefault="00775A38" w:rsidP="00775A3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r w:rsidRPr="003D149B">
              <w:rPr>
                <w:rFonts w:ascii="Arial" w:eastAsia="Times New Roman" w:hAnsi="Arial" w:cs="Arial"/>
                <w:lang w:eastAsia="de-DE"/>
              </w:rPr>
              <w:t xml:space="preserve"> €</w:t>
            </w:r>
          </w:p>
        </w:tc>
      </w:tr>
    </w:tbl>
    <w:p w14:paraId="5B8DF15E" w14:textId="44B597CB" w:rsidR="00416EC5" w:rsidRDefault="00416EC5" w:rsidP="00416EC5">
      <w:pPr>
        <w:ind w:right="-2"/>
        <w:jc w:val="both"/>
        <w:rPr>
          <w:rFonts w:cs="Arial"/>
          <w:u w:val="single"/>
        </w:rPr>
      </w:pPr>
    </w:p>
    <w:p w14:paraId="11F17557" w14:textId="77777777" w:rsidR="00C4087C" w:rsidRDefault="00C4087C" w:rsidP="00416EC5">
      <w:pPr>
        <w:ind w:right="-2"/>
        <w:jc w:val="both"/>
        <w:rPr>
          <w:rFonts w:cs="Arial"/>
          <w:u w:val="single"/>
        </w:rPr>
      </w:pPr>
    </w:p>
    <w:p w14:paraId="07A69456" w14:textId="772F38FC" w:rsidR="00416EC5" w:rsidRPr="006D4A20" w:rsidRDefault="00416EC5" w:rsidP="00A43A5D">
      <w:pPr>
        <w:tabs>
          <w:tab w:val="left" w:pos="2385"/>
        </w:tabs>
        <w:spacing w:after="0" w:line="240" w:lineRule="auto"/>
        <w:jc w:val="both"/>
        <w:rPr>
          <w:rFonts w:ascii="Arial" w:eastAsia="Times New Roman" w:hAnsi="Arial" w:cs="Arial"/>
          <w:b/>
          <w:u w:val="single"/>
          <w:lang w:eastAsia="de-DE"/>
        </w:rPr>
      </w:pPr>
      <w:r w:rsidRPr="006D4A20">
        <w:rPr>
          <w:rFonts w:ascii="Arial" w:eastAsia="Times New Roman" w:hAnsi="Arial" w:cs="Arial"/>
          <w:b/>
          <w:u w:val="single"/>
          <w:lang w:eastAsia="de-DE"/>
        </w:rPr>
        <w:t>2.</w:t>
      </w:r>
      <w:r w:rsidR="00C4087C">
        <w:rPr>
          <w:rFonts w:ascii="Arial" w:eastAsia="Times New Roman" w:hAnsi="Arial" w:cs="Arial"/>
          <w:b/>
          <w:u w:val="single"/>
          <w:lang w:eastAsia="de-DE"/>
        </w:rPr>
        <w:t>)</w:t>
      </w:r>
      <w:r w:rsidRPr="006D4A20">
        <w:rPr>
          <w:rFonts w:ascii="Arial" w:eastAsia="Times New Roman" w:hAnsi="Arial" w:cs="Arial"/>
          <w:b/>
          <w:u w:val="single"/>
          <w:lang w:eastAsia="de-DE"/>
        </w:rPr>
        <w:t xml:space="preserve"> Beantragte Zuwendung</w:t>
      </w:r>
    </w:p>
    <w:p w14:paraId="2B107C22" w14:textId="77777777" w:rsidR="00416EC5" w:rsidRDefault="00416EC5" w:rsidP="00A43A5D">
      <w:pPr>
        <w:tabs>
          <w:tab w:val="left" w:pos="2385"/>
        </w:tabs>
        <w:spacing w:after="0" w:line="240" w:lineRule="auto"/>
        <w:jc w:val="both"/>
        <w:rPr>
          <w:rFonts w:ascii="Arial" w:eastAsia="Times New Roman" w:hAnsi="Arial" w:cs="Arial"/>
          <w:lang w:eastAsia="de-DE"/>
        </w:rPr>
      </w:pPr>
    </w:p>
    <w:p w14:paraId="4704B10B" w14:textId="5C7C116E" w:rsidR="00580F5E" w:rsidRDefault="00580F5E" w:rsidP="00A43A5D">
      <w:pPr>
        <w:tabs>
          <w:tab w:val="left" w:pos="2385"/>
        </w:tabs>
        <w:spacing w:after="0" w:line="240" w:lineRule="auto"/>
        <w:jc w:val="both"/>
        <w:rPr>
          <w:rFonts w:ascii="Arial" w:eastAsia="Times New Roman" w:hAnsi="Arial" w:cs="Arial"/>
          <w:lang w:eastAsia="de-DE"/>
        </w:rPr>
      </w:pPr>
      <w:r>
        <w:rPr>
          <w:rFonts w:ascii="Arial" w:eastAsia="Times New Roman" w:hAnsi="Arial" w:cs="Arial"/>
          <w:lang w:eastAsia="de-DE"/>
        </w:rPr>
        <w:t xml:space="preserve">Gemäß Nr. 4.3 der Richtlinie beträgt die Höhe der Zuwendung für Personal- und </w:t>
      </w:r>
      <w:r w:rsidR="00BA5BDC">
        <w:rPr>
          <w:rFonts w:ascii="Arial" w:eastAsia="Times New Roman" w:hAnsi="Arial" w:cs="Arial"/>
          <w:lang w:eastAsia="de-DE"/>
        </w:rPr>
        <w:t xml:space="preserve">tätigkeitsbezogene </w:t>
      </w:r>
      <w:r>
        <w:rPr>
          <w:rFonts w:ascii="Arial" w:eastAsia="Times New Roman" w:hAnsi="Arial" w:cs="Arial"/>
          <w:lang w:eastAsia="de-DE"/>
        </w:rPr>
        <w:t>Sachausgaben pro</w:t>
      </w:r>
      <w:r w:rsidR="00567E57">
        <w:rPr>
          <w:rFonts w:ascii="Arial" w:eastAsia="Times New Roman" w:hAnsi="Arial" w:cs="Arial"/>
          <w:lang w:eastAsia="de-DE"/>
        </w:rPr>
        <w:t xml:space="preserve"> begonnener</w:t>
      </w:r>
      <w:r>
        <w:rPr>
          <w:rFonts w:ascii="Arial" w:eastAsia="Times New Roman" w:hAnsi="Arial" w:cs="Arial"/>
          <w:lang w:eastAsia="de-DE"/>
        </w:rPr>
        <w:t xml:space="preserve"> kalendermonatlicher Beschäftigungszeit </w:t>
      </w:r>
    </w:p>
    <w:p w14:paraId="28F329CF" w14:textId="1397BECC" w:rsidR="00580F5E" w:rsidRDefault="00580F5E" w:rsidP="00A43A5D">
      <w:pPr>
        <w:tabs>
          <w:tab w:val="left" w:pos="2385"/>
        </w:tabs>
        <w:spacing w:after="0" w:line="240" w:lineRule="auto"/>
        <w:jc w:val="both"/>
        <w:rPr>
          <w:rFonts w:ascii="Arial" w:eastAsia="Times New Roman" w:hAnsi="Arial" w:cs="Arial"/>
          <w:lang w:eastAsia="de-DE"/>
        </w:rPr>
      </w:pPr>
    </w:p>
    <w:p w14:paraId="73D6F0B3" w14:textId="77777777" w:rsidR="00BA5BDC" w:rsidRDefault="00580F5E" w:rsidP="00BA5BDC">
      <w:pPr>
        <w:pStyle w:val="Listenabsatz"/>
        <w:numPr>
          <w:ilvl w:val="0"/>
          <w:numId w:val="9"/>
        </w:numPr>
        <w:tabs>
          <w:tab w:val="left" w:pos="2385"/>
        </w:tabs>
        <w:spacing w:after="0" w:line="240" w:lineRule="auto"/>
        <w:ind w:left="709"/>
        <w:jc w:val="both"/>
        <w:rPr>
          <w:rFonts w:ascii="Arial" w:eastAsia="Times New Roman" w:hAnsi="Arial" w:cs="Arial"/>
          <w:lang w:eastAsia="de-DE"/>
        </w:rPr>
      </w:pPr>
      <w:r>
        <w:rPr>
          <w:rFonts w:ascii="Arial" w:eastAsia="Times New Roman" w:hAnsi="Arial" w:cs="Arial"/>
          <w:lang w:eastAsia="de-DE"/>
        </w:rPr>
        <w:t>je Fachkraftstelle für Funktionskräfte Sprachbildung 2.675,00 €</w:t>
      </w:r>
      <w:r w:rsidR="00BA5BDC">
        <w:rPr>
          <w:rFonts w:ascii="Arial" w:eastAsia="Times New Roman" w:hAnsi="Arial" w:cs="Arial"/>
          <w:lang w:eastAsia="de-DE"/>
        </w:rPr>
        <w:t xml:space="preserve"> </w:t>
      </w:r>
    </w:p>
    <w:p w14:paraId="3F7F4E5C" w14:textId="6145D4EF" w:rsidR="00580F5E" w:rsidRDefault="00BA5BDC" w:rsidP="00BA5BDC">
      <w:pPr>
        <w:pStyle w:val="Listenabsatz"/>
        <w:tabs>
          <w:tab w:val="left" w:pos="2385"/>
        </w:tabs>
        <w:spacing w:after="0" w:line="240" w:lineRule="auto"/>
        <w:ind w:left="709"/>
        <w:jc w:val="both"/>
        <w:rPr>
          <w:rFonts w:ascii="Arial" w:eastAsia="Times New Roman" w:hAnsi="Arial" w:cs="Arial"/>
          <w:lang w:eastAsia="de-DE"/>
        </w:rPr>
      </w:pPr>
      <w:r>
        <w:rPr>
          <w:rFonts w:ascii="Arial" w:eastAsia="Times New Roman" w:hAnsi="Arial" w:cs="Arial"/>
          <w:lang w:eastAsia="de-DE"/>
        </w:rPr>
        <w:t>(Nr. 2.1</w:t>
      </w:r>
      <w:r w:rsidR="000C6D90">
        <w:rPr>
          <w:rFonts w:ascii="Arial" w:eastAsia="Times New Roman" w:hAnsi="Arial" w:cs="Arial"/>
          <w:lang w:eastAsia="de-DE"/>
        </w:rPr>
        <w:t>.1</w:t>
      </w:r>
      <w:r>
        <w:rPr>
          <w:rFonts w:ascii="Arial" w:eastAsia="Times New Roman" w:hAnsi="Arial" w:cs="Arial"/>
          <w:lang w:eastAsia="de-DE"/>
        </w:rPr>
        <w:t xml:space="preserve"> i.</w:t>
      </w:r>
      <w:r w:rsidR="004E025C">
        <w:rPr>
          <w:rFonts w:ascii="Arial" w:eastAsia="Times New Roman" w:hAnsi="Arial" w:cs="Arial"/>
          <w:lang w:eastAsia="de-DE"/>
        </w:rPr>
        <w:t xml:space="preserve"> </w:t>
      </w:r>
      <w:r>
        <w:rPr>
          <w:rFonts w:ascii="Arial" w:eastAsia="Times New Roman" w:hAnsi="Arial" w:cs="Arial"/>
          <w:lang w:eastAsia="de-DE"/>
        </w:rPr>
        <w:t>V.</w:t>
      </w:r>
      <w:r w:rsidR="004E025C">
        <w:rPr>
          <w:rFonts w:ascii="Arial" w:eastAsia="Times New Roman" w:hAnsi="Arial" w:cs="Arial"/>
          <w:lang w:eastAsia="de-DE"/>
        </w:rPr>
        <w:t xml:space="preserve"> </w:t>
      </w:r>
      <w:r>
        <w:rPr>
          <w:rFonts w:ascii="Arial" w:eastAsia="Times New Roman" w:hAnsi="Arial" w:cs="Arial"/>
          <w:lang w:eastAsia="de-DE"/>
        </w:rPr>
        <w:t>m. Nr. 4.3</w:t>
      </w:r>
      <w:r w:rsidR="004E025C">
        <w:rPr>
          <w:rFonts w:ascii="Arial" w:eastAsia="Times New Roman" w:hAnsi="Arial" w:cs="Arial"/>
          <w:lang w:eastAsia="de-DE"/>
        </w:rPr>
        <w:t xml:space="preserve"> a) </w:t>
      </w:r>
      <w:r>
        <w:rPr>
          <w:rFonts w:ascii="Arial" w:eastAsia="Times New Roman" w:hAnsi="Arial" w:cs="Arial"/>
          <w:lang w:eastAsia="de-DE"/>
        </w:rPr>
        <w:t>der Richtlinie)</w:t>
      </w:r>
    </w:p>
    <w:p w14:paraId="39AE0A4C" w14:textId="77777777" w:rsidR="00BA5BDC" w:rsidRDefault="00BA5BDC" w:rsidP="00BA5BDC">
      <w:pPr>
        <w:pStyle w:val="Listenabsatz"/>
        <w:tabs>
          <w:tab w:val="left" w:pos="2385"/>
        </w:tabs>
        <w:spacing w:after="0" w:line="240" w:lineRule="auto"/>
        <w:ind w:left="709"/>
        <w:jc w:val="both"/>
        <w:rPr>
          <w:rFonts w:ascii="Arial" w:eastAsia="Times New Roman" w:hAnsi="Arial" w:cs="Arial"/>
          <w:lang w:eastAsia="de-DE"/>
        </w:rPr>
      </w:pPr>
    </w:p>
    <w:p w14:paraId="650D0B8C" w14:textId="1732DF60" w:rsidR="00BA5BDC" w:rsidRDefault="00580F5E" w:rsidP="00BA5BDC">
      <w:pPr>
        <w:pStyle w:val="Listenabsatz"/>
        <w:numPr>
          <w:ilvl w:val="0"/>
          <w:numId w:val="9"/>
        </w:numPr>
        <w:tabs>
          <w:tab w:val="left" w:pos="2385"/>
        </w:tabs>
        <w:spacing w:after="0" w:line="240" w:lineRule="auto"/>
        <w:ind w:left="709"/>
        <w:jc w:val="both"/>
        <w:rPr>
          <w:rFonts w:ascii="Arial" w:eastAsia="Times New Roman" w:hAnsi="Arial" w:cs="Arial"/>
          <w:lang w:eastAsia="de-DE"/>
        </w:rPr>
      </w:pPr>
      <w:r>
        <w:rPr>
          <w:rFonts w:ascii="Arial" w:eastAsia="Times New Roman" w:hAnsi="Arial" w:cs="Arial"/>
          <w:lang w:eastAsia="de-DE"/>
        </w:rPr>
        <w:t xml:space="preserve">je </w:t>
      </w:r>
      <w:r w:rsidR="00C561E9">
        <w:rPr>
          <w:rFonts w:ascii="Arial" w:eastAsia="Times New Roman" w:hAnsi="Arial" w:cs="Arial"/>
          <w:lang w:eastAsia="de-DE"/>
        </w:rPr>
        <w:t>Fachkrafts</w:t>
      </w:r>
      <w:r>
        <w:rPr>
          <w:rFonts w:ascii="Arial" w:eastAsia="Times New Roman" w:hAnsi="Arial" w:cs="Arial"/>
          <w:lang w:eastAsia="de-DE"/>
        </w:rPr>
        <w:t>telle</w:t>
      </w:r>
      <w:r w:rsidR="00464DEA">
        <w:rPr>
          <w:rFonts w:ascii="Arial" w:eastAsia="Times New Roman" w:hAnsi="Arial" w:cs="Arial"/>
          <w:lang w:eastAsia="de-DE"/>
        </w:rPr>
        <w:t xml:space="preserve"> für</w:t>
      </w:r>
      <w:r>
        <w:rPr>
          <w:rFonts w:ascii="Arial" w:eastAsia="Times New Roman" w:hAnsi="Arial" w:cs="Arial"/>
          <w:lang w:eastAsia="de-DE"/>
        </w:rPr>
        <w:t xml:space="preserve"> Verbund-Fachberatungen 3.045,00 €</w:t>
      </w:r>
      <w:r w:rsidR="00BA5BDC">
        <w:rPr>
          <w:rFonts w:ascii="Arial" w:eastAsia="Times New Roman" w:hAnsi="Arial" w:cs="Arial"/>
          <w:lang w:eastAsia="de-DE"/>
        </w:rPr>
        <w:t xml:space="preserve"> </w:t>
      </w:r>
    </w:p>
    <w:p w14:paraId="5EEADF42" w14:textId="0FD23129" w:rsidR="00580F5E" w:rsidRDefault="00BA5BDC" w:rsidP="00BA5BDC">
      <w:pPr>
        <w:pStyle w:val="Listenabsatz"/>
        <w:tabs>
          <w:tab w:val="left" w:pos="2385"/>
        </w:tabs>
        <w:spacing w:after="0" w:line="240" w:lineRule="auto"/>
        <w:ind w:left="709"/>
        <w:jc w:val="both"/>
        <w:rPr>
          <w:rFonts w:ascii="Arial" w:eastAsia="Times New Roman" w:hAnsi="Arial" w:cs="Arial"/>
          <w:lang w:eastAsia="de-DE"/>
        </w:rPr>
      </w:pPr>
      <w:r>
        <w:rPr>
          <w:rFonts w:ascii="Arial" w:eastAsia="Times New Roman" w:hAnsi="Arial" w:cs="Arial"/>
          <w:lang w:eastAsia="de-DE"/>
        </w:rPr>
        <w:t>(Nr. 2</w:t>
      </w:r>
      <w:r w:rsidR="009C3849">
        <w:rPr>
          <w:rFonts w:ascii="Arial" w:eastAsia="Times New Roman" w:hAnsi="Arial" w:cs="Arial"/>
          <w:lang w:eastAsia="de-DE"/>
        </w:rPr>
        <w:t>.</w:t>
      </w:r>
      <w:r w:rsidR="000C6D90">
        <w:rPr>
          <w:rFonts w:ascii="Arial" w:eastAsia="Times New Roman" w:hAnsi="Arial" w:cs="Arial"/>
          <w:lang w:eastAsia="de-DE"/>
        </w:rPr>
        <w:t>1.2</w:t>
      </w:r>
      <w:r>
        <w:rPr>
          <w:rFonts w:ascii="Arial" w:eastAsia="Times New Roman" w:hAnsi="Arial" w:cs="Arial"/>
          <w:lang w:eastAsia="de-DE"/>
        </w:rPr>
        <w:t xml:space="preserve"> i.</w:t>
      </w:r>
      <w:r w:rsidR="004E025C">
        <w:rPr>
          <w:rFonts w:ascii="Arial" w:eastAsia="Times New Roman" w:hAnsi="Arial" w:cs="Arial"/>
          <w:lang w:eastAsia="de-DE"/>
        </w:rPr>
        <w:t xml:space="preserve"> </w:t>
      </w:r>
      <w:r>
        <w:rPr>
          <w:rFonts w:ascii="Arial" w:eastAsia="Times New Roman" w:hAnsi="Arial" w:cs="Arial"/>
          <w:lang w:eastAsia="de-DE"/>
        </w:rPr>
        <w:t>V</w:t>
      </w:r>
      <w:r w:rsidR="004E025C">
        <w:rPr>
          <w:rFonts w:ascii="Arial" w:eastAsia="Times New Roman" w:hAnsi="Arial" w:cs="Arial"/>
          <w:lang w:eastAsia="de-DE"/>
        </w:rPr>
        <w:t xml:space="preserve"> </w:t>
      </w:r>
      <w:r>
        <w:rPr>
          <w:rFonts w:ascii="Arial" w:eastAsia="Times New Roman" w:hAnsi="Arial" w:cs="Arial"/>
          <w:lang w:eastAsia="de-DE"/>
        </w:rPr>
        <w:t>.m. Nr. 4.3</w:t>
      </w:r>
      <w:r w:rsidR="004E025C">
        <w:rPr>
          <w:rFonts w:ascii="Arial" w:eastAsia="Times New Roman" w:hAnsi="Arial" w:cs="Arial"/>
          <w:lang w:eastAsia="de-DE"/>
        </w:rPr>
        <w:t xml:space="preserve"> b) </w:t>
      </w:r>
      <w:r>
        <w:rPr>
          <w:rFonts w:ascii="Arial" w:eastAsia="Times New Roman" w:hAnsi="Arial" w:cs="Arial"/>
          <w:lang w:eastAsia="de-DE"/>
        </w:rPr>
        <w:t>der Richtlinie)</w:t>
      </w:r>
    </w:p>
    <w:p w14:paraId="5420C674" w14:textId="77777777" w:rsidR="00426720" w:rsidRPr="00426720" w:rsidRDefault="00426720" w:rsidP="00426720">
      <w:pPr>
        <w:tabs>
          <w:tab w:val="left" w:pos="2385"/>
        </w:tabs>
        <w:spacing w:after="0" w:line="240" w:lineRule="auto"/>
        <w:jc w:val="both"/>
        <w:rPr>
          <w:rFonts w:ascii="Arial" w:eastAsia="Times New Roman" w:hAnsi="Arial" w:cs="Arial"/>
          <w:lang w:eastAsia="de-DE"/>
        </w:rPr>
      </w:pPr>
    </w:p>
    <w:p w14:paraId="3B7BF357" w14:textId="77777777" w:rsidR="00241346" w:rsidRDefault="00241346" w:rsidP="00426720">
      <w:pPr>
        <w:tabs>
          <w:tab w:val="left" w:pos="2385"/>
        </w:tabs>
        <w:spacing w:after="0" w:line="240" w:lineRule="auto"/>
        <w:jc w:val="both"/>
        <w:rPr>
          <w:rFonts w:ascii="Arial" w:eastAsia="Times New Roman" w:hAnsi="Arial" w:cs="Arial"/>
          <w:lang w:eastAsia="de-DE"/>
        </w:rPr>
      </w:pPr>
    </w:p>
    <w:p w14:paraId="347CDA5F" w14:textId="5A97F39D" w:rsidR="007462F8" w:rsidRDefault="00426720" w:rsidP="00A43A5D">
      <w:pPr>
        <w:tabs>
          <w:tab w:val="left" w:pos="2385"/>
        </w:tabs>
        <w:spacing w:after="0" w:line="240" w:lineRule="auto"/>
        <w:jc w:val="both"/>
        <w:rPr>
          <w:rFonts w:ascii="Arial" w:eastAsia="Times New Roman" w:hAnsi="Arial" w:cs="Arial"/>
          <w:lang w:eastAsia="de-DE"/>
        </w:rPr>
      </w:pPr>
      <w:r w:rsidRPr="00426720">
        <w:rPr>
          <w:rFonts w:ascii="Arial" w:eastAsia="Times New Roman" w:hAnsi="Arial" w:cs="Arial"/>
          <w:lang w:eastAsia="de-DE"/>
        </w:rPr>
        <w:t xml:space="preserve">Die Excel-Datei </w:t>
      </w:r>
      <w:r w:rsidRPr="00426720">
        <w:rPr>
          <w:rFonts w:ascii="Arial" w:eastAsia="Times New Roman" w:hAnsi="Arial" w:cs="Arial"/>
          <w:b/>
          <w:lang w:eastAsia="de-DE"/>
        </w:rPr>
        <w:t>„Übersicht über die Funktionskräfte Sprachbildung und Verbund-Fachberatungen“</w:t>
      </w:r>
      <w:r w:rsidRPr="00426720">
        <w:rPr>
          <w:rFonts w:ascii="Arial" w:eastAsia="Times New Roman" w:hAnsi="Arial" w:cs="Arial"/>
          <w:lang w:eastAsia="de-DE"/>
        </w:rPr>
        <w:t xml:space="preserve">, in der alle im Rahmen dieser Richtlinie einzusetzenden Kräfte aufgeführt sind, ist diesem Antrag als </w:t>
      </w:r>
      <w:r w:rsidRPr="00426720">
        <w:rPr>
          <w:rFonts w:ascii="Arial" w:eastAsia="Times New Roman" w:hAnsi="Arial" w:cs="Arial"/>
          <w:b/>
          <w:lang w:eastAsia="de-DE"/>
        </w:rPr>
        <w:t>Pflichtanlage</w:t>
      </w:r>
      <w:r w:rsidRPr="00426720">
        <w:rPr>
          <w:rFonts w:ascii="Arial" w:eastAsia="Times New Roman" w:hAnsi="Arial" w:cs="Arial"/>
          <w:lang w:eastAsia="de-DE"/>
        </w:rPr>
        <w:t xml:space="preserve"> beizufügen.</w:t>
      </w:r>
      <w:r w:rsidR="00C84EBD">
        <w:rPr>
          <w:rFonts w:ascii="Arial" w:eastAsia="Times New Roman" w:hAnsi="Arial" w:cs="Arial"/>
          <w:lang w:eastAsia="de-DE"/>
        </w:rPr>
        <w:t xml:space="preserve"> Sie ist als Excel-Datei an die Bewilligungsbehörde zu übermitteln.</w:t>
      </w:r>
    </w:p>
    <w:p w14:paraId="266B3D56" w14:textId="77777777" w:rsidR="0062557E" w:rsidRDefault="0062557E">
      <w:pPr>
        <w:rPr>
          <w:rFonts w:ascii="Arial" w:eastAsia="Times New Roman" w:hAnsi="Arial" w:cs="Arial"/>
          <w:lang w:eastAsia="de-DE"/>
        </w:rPr>
      </w:pPr>
      <w:r>
        <w:rPr>
          <w:rFonts w:ascii="Arial" w:eastAsia="Times New Roman" w:hAnsi="Arial" w:cs="Arial"/>
          <w:lang w:eastAsia="de-DE"/>
        </w:rPr>
        <w:br w:type="page"/>
      </w:r>
    </w:p>
    <w:p w14:paraId="109FA86C" w14:textId="13A119E6" w:rsidR="00426720" w:rsidRDefault="00426720" w:rsidP="00A43A5D">
      <w:pPr>
        <w:tabs>
          <w:tab w:val="left" w:pos="2385"/>
        </w:tabs>
        <w:spacing w:after="0" w:line="240" w:lineRule="auto"/>
        <w:jc w:val="both"/>
        <w:rPr>
          <w:rFonts w:ascii="Arial" w:eastAsia="Times New Roman" w:hAnsi="Arial" w:cs="Arial"/>
          <w:lang w:eastAsia="de-DE"/>
        </w:rPr>
      </w:pPr>
      <w:r>
        <w:rPr>
          <w:rFonts w:ascii="Arial" w:eastAsia="Times New Roman" w:hAnsi="Arial" w:cs="Arial"/>
          <w:lang w:eastAsia="de-DE"/>
        </w:rPr>
        <w:lastRenderedPageBreak/>
        <w:t>Unter Berücksichtigung der beigefügten Pflichtanlage</w:t>
      </w:r>
      <w:r w:rsidR="006D4A20">
        <w:rPr>
          <w:rStyle w:val="Funotenzeichen"/>
          <w:rFonts w:ascii="Arial" w:eastAsia="Times New Roman" w:hAnsi="Arial" w:cs="Arial"/>
          <w:lang w:eastAsia="de-DE"/>
        </w:rPr>
        <w:footnoteReference w:id="2"/>
      </w:r>
      <w:r>
        <w:rPr>
          <w:rFonts w:ascii="Arial" w:eastAsia="Times New Roman" w:hAnsi="Arial" w:cs="Arial"/>
          <w:lang w:eastAsia="de-DE"/>
        </w:rPr>
        <w:t xml:space="preserve"> ergibt sich die folgende beantragte Gesamtzuwendung: </w:t>
      </w:r>
    </w:p>
    <w:p w14:paraId="467A1E41" w14:textId="77777777" w:rsidR="00A5222F" w:rsidRPr="003D149B" w:rsidRDefault="00A5222F" w:rsidP="00A43A5D">
      <w:pPr>
        <w:tabs>
          <w:tab w:val="left" w:pos="2385"/>
        </w:tabs>
        <w:spacing w:after="0" w:line="240" w:lineRule="auto"/>
        <w:jc w:val="both"/>
        <w:rPr>
          <w:rFonts w:ascii="Arial" w:eastAsia="Times New Roman" w:hAnsi="Arial" w:cs="Arial"/>
          <w:lang w:eastAsia="de-DE"/>
        </w:rPr>
      </w:pPr>
    </w:p>
    <w:tbl>
      <w:tblPr>
        <w:tblStyle w:val="Tabellenraster"/>
        <w:tblW w:w="9776" w:type="dxa"/>
        <w:tblLayout w:type="fixed"/>
        <w:tblLook w:val="04A0" w:firstRow="1" w:lastRow="0" w:firstColumn="1" w:lastColumn="0" w:noHBand="0" w:noVBand="1"/>
      </w:tblPr>
      <w:tblGrid>
        <w:gridCol w:w="3256"/>
        <w:gridCol w:w="2126"/>
        <w:gridCol w:w="2268"/>
        <w:gridCol w:w="2126"/>
      </w:tblGrid>
      <w:tr w:rsidR="00BA5BDC" w:rsidRPr="00970088" w14:paraId="1979CE00" w14:textId="77777777" w:rsidTr="004E025C">
        <w:tc>
          <w:tcPr>
            <w:tcW w:w="3256" w:type="dxa"/>
            <w:shd w:val="clear" w:color="auto" w:fill="E7E6E6" w:themeFill="background2"/>
            <w:vAlign w:val="center"/>
          </w:tcPr>
          <w:p w14:paraId="72D80C89" w14:textId="7ECCABD5" w:rsidR="00580F5E" w:rsidRPr="00970088" w:rsidRDefault="00F82586" w:rsidP="00ED5961">
            <w:pPr>
              <w:tabs>
                <w:tab w:val="left" w:pos="2385"/>
              </w:tabs>
              <w:jc w:val="center"/>
              <w:rPr>
                <w:rFonts w:ascii="Arial" w:eastAsia="Times New Roman" w:hAnsi="Arial" w:cs="Arial"/>
                <w:b/>
                <w:lang w:eastAsia="de-DE"/>
              </w:rPr>
            </w:pPr>
            <w:r>
              <w:rPr>
                <w:rFonts w:ascii="Arial" w:eastAsia="Times New Roman" w:hAnsi="Arial" w:cs="Arial"/>
                <w:b/>
                <w:lang w:eastAsia="de-DE"/>
              </w:rPr>
              <w:t>Fördergegenstand</w:t>
            </w:r>
          </w:p>
        </w:tc>
        <w:tc>
          <w:tcPr>
            <w:tcW w:w="2126" w:type="dxa"/>
            <w:shd w:val="clear" w:color="auto" w:fill="E7E6E6" w:themeFill="background2"/>
            <w:vAlign w:val="center"/>
          </w:tcPr>
          <w:p w14:paraId="2928021E" w14:textId="472DBA4E" w:rsidR="00580F5E" w:rsidRPr="00970088" w:rsidRDefault="00BA5BDC" w:rsidP="00ED5961">
            <w:pPr>
              <w:tabs>
                <w:tab w:val="left" w:pos="2385"/>
              </w:tabs>
              <w:jc w:val="center"/>
              <w:rPr>
                <w:rFonts w:ascii="Arial" w:eastAsia="Times New Roman" w:hAnsi="Arial" w:cs="Arial"/>
                <w:b/>
                <w:lang w:eastAsia="de-DE"/>
              </w:rPr>
            </w:pPr>
            <w:r>
              <w:rPr>
                <w:rFonts w:ascii="Arial" w:eastAsia="Times New Roman" w:hAnsi="Arial" w:cs="Arial"/>
                <w:b/>
                <w:lang w:eastAsia="de-DE"/>
              </w:rPr>
              <w:t>Gesamta</w:t>
            </w:r>
            <w:r w:rsidR="00580F5E" w:rsidRPr="00970088">
              <w:rPr>
                <w:rFonts w:ascii="Arial" w:eastAsia="Times New Roman" w:hAnsi="Arial" w:cs="Arial"/>
                <w:b/>
                <w:lang w:eastAsia="de-DE"/>
              </w:rPr>
              <w:t>nzahl förderfähiger</w:t>
            </w:r>
          </w:p>
          <w:p w14:paraId="2A0FDBFB" w14:textId="19D20574" w:rsidR="00580F5E" w:rsidRPr="00970088" w:rsidRDefault="00580F5E" w:rsidP="00ED5961">
            <w:pPr>
              <w:tabs>
                <w:tab w:val="left" w:pos="2385"/>
              </w:tabs>
              <w:jc w:val="center"/>
              <w:rPr>
                <w:rFonts w:ascii="Arial" w:eastAsia="Times New Roman" w:hAnsi="Arial" w:cs="Arial"/>
                <w:b/>
                <w:lang w:eastAsia="de-DE"/>
              </w:rPr>
            </w:pPr>
            <w:r w:rsidRPr="00970088">
              <w:rPr>
                <w:rFonts w:ascii="Arial" w:eastAsia="Times New Roman" w:hAnsi="Arial" w:cs="Arial"/>
                <w:b/>
                <w:lang w:eastAsia="de-DE"/>
              </w:rPr>
              <w:t>Personen</w:t>
            </w:r>
          </w:p>
        </w:tc>
        <w:tc>
          <w:tcPr>
            <w:tcW w:w="2268" w:type="dxa"/>
            <w:shd w:val="clear" w:color="auto" w:fill="E7E6E6" w:themeFill="background2"/>
            <w:vAlign w:val="center"/>
          </w:tcPr>
          <w:p w14:paraId="73C887B6" w14:textId="3C3F0718" w:rsidR="00580F5E" w:rsidRPr="00970088" w:rsidRDefault="00BA5BDC" w:rsidP="00ED5961">
            <w:pPr>
              <w:tabs>
                <w:tab w:val="left" w:pos="2385"/>
              </w:tabs>
              <w:jc w:val="center"/>
              <w:rPr>
                <w:rFonts w:ascii="Arial" w:eastAsia="Times New Roman" w:hAnsi="Arial" w:cs="Arial"/>
                <w:b/>
                <w:lang w:eastAsia="de-DE"/>
              </w:rPr>
            </w:pPr>
            <w:r>
              <w:rPr>
                <w:rFonts w:ascii="Arial" w:eastAsia="Times New Roman" w:hAnsi="Arial" w:cs="Arial"/>
                <w:b/>
                <w:lang w:eastAsia="de-DE"/>
              </w:rPr>
              <w:t>Gesamtanzahl f</w:t>
            </w:r>
            <w:r w:rsidR="00580F5E" w:rsidRPr="00970088">
              <w:rPr>
                <w:rFonts w:ascii="Arial" w:eastAsia="Times New Roman" w:hAnsi="Arial" w:cs="Arial"/>
                <w:b/>
                <w:lang w:eastAsia="de-DE"/>
              </w:rPr>
              <w:t>örderfähige</w:t>
            </w:r>
            <w:r>
              <w:rPr>
                <w:rFonts w:ascii="Arial" w:eastAsia="Times New Roman" w:hAnsi="Arial" w:cs="Arial"/>
                <w:b/>
                <w:lang w:eastAsia="de-DE"/>
              </w:rPr>
              <w:t>r</w:t>
            </w:r>
            <w:r w:rsidR="00580F5E" w:rsidRPr="00970088">
              <w:rPr>
                <w:rFonts w:ascii="Arial" w:eastAsia="Times New Roman" w:hAnsi="Arial" w:cs="Arial"/>
                <w:b/>
                <w:lang w:eastAsia="de-DE"/>
              </w:rPr>
              <w:t xml:space="preserve"> Monate</w:t>
            </w:r>
            <w:r>
              <w:rPr>
                <w:rStyle w:val="Funotenzeichen"/>
                <w:rFonts w:ascii="Arial" w:eastAsia="Times New Roman" w:hAnsi="Arial" w:cs="Arial"/>
                <w:b/>
                <w:lang w:eastAsia="de-DE"/>
              </w:rPr>
              <w:footnoteReference w:id="3"/>
            </w:r>
          </w:p>
        </w:tc>
        <w:tc>
          <w:tcPr>
            <w:tcW w:w="2126" w:type="dxa"/>
            <w:shd w:val="clear" w:color="auto" w:fill="E7E6E6" w:themeFill="background2"/>
            <w:vAlign w:val="center"/>
          </w:tcPr>
          <w:p w14:paraId="3D77014D" w14:textId="3D9A6420" w:rsidR="00580F5E" w:rsidRPr="00970088" w:rsidRDefault="00580F5E" w:rsidP="00ED5961">
            <w:pPr>
              <w:tabs>
                <w:tab w:val="left" w:pos="2385"/>
              </w:tabs>
              <w:jc w:val="center"/>
              <w:rPr>
                <w:rFonts w:ascii="Arial" w:eastAsia="Times New Roman" w:hAnsi="Arial" w:cs="Arial"/>
                <w:b/>
                <w:lang w:eastAsia="de-DE"/>
              </w:rPr>
            </w:pPr>
            <w:r w:rsidRPr="00970088">
              <w:rPr>
                <w:rFonts w:ascii="Arial" w:eastAsia="Times New Roman" w:hAnsi="Arial" w:cs="Arial"/>
                <w:b/>
                <w:lang w:eastAsia="de-DE"/>
              </w:rPr>
              <w:t>Gesamt in €</w:t>
            </w:r>
            <w:r w:rsidR="00C561E9">
              <w:rPr>
                <w:rStyle w:val="Funotenzeichen"/>
                <w:rFonts w:ascii="Arial" w:eastAsia="Times New Roman" w:hAnsi="Arial" w:cs="Arial"/>
                <w:b/>
                <w:lang w:eastAsia="de-DE"/>
              </w:rPr>
              <w:footnoteReference w:id="4"/>
            </w:r>
          </w:p>
        </w:tc>
      </w:tr>
      <w:tr w:rsidR="00BA5BDC" w:rsidRPr="003D149B" w14:paraId="6417A36C" w14:textId="77777777" w:rsidTr="004E025C">
        <w:trPr>
          <w:trHeight w:val="772"/>
        </w:trPr>
        <w:tc>
          <w:tcPr>
            <w:tcW w:w="3256" w:type="dxa"/>
            <w:vAlign w:val="center"/>
          </w:tcPr>
          <w:p w14:paraId="3399DE2C" w14:textId="77777777" w:rsidR="00F82586" w:rsidRPr="00F82586" w:rsidRDefault="00F82586" w:rsidP="00FC053F">
            <w:pPr>
              <w:tabs>
                <w:tab w:val="left" w:pos="2385"/>
              </w:tabs>
              <w:jc w:val="both"/>
              <w:rPr>
                <w:rFonts w:ascii="Arial" w:eastAsia="Times New Roman" w:hAnsi="Arial" w:cs="Arial"/>
                <w:sz w:val="10"/>
                <w:szCs w:val="10"/>
                <w:lang w:eastAsia="de-DE"/>
              </w:rPr>
            </w:pPr>
          </w:p>
          <w:p w14:paraId="70D6B9F6" w14:textId="5BC1C470" w:rsidR="00BA5BDC" w:rsidRDefault="00580F5E" w:rsidP="00FC053F">
            <w:pPr>
              <w:tabs>
                <w:tab w:val="left" w:pos="2385"/>
              </w:tabs>
              <w:jc w:val="both"/>
              <w:rPr>
                <w:rFonts w:ascii="Arial" w:eastAsia="Times New Roman" w:hAnsi="Arial" w:cs="Arial"/>
                <w:lang w:eastAsia="de-DE"/>
              </w:rPr>
            </w:pPr>
            <w:r>
              <w:rPr>
                <w:rFonts w:ascii="Arial" w:eastAsia="Times New Roman" w:hAnsi="Arial" w:cs="Arial"/>
                <w:lang w:eastAsia="de-DE"/>
              </w:rPr>
              <w:t>Funktionskräfte</w:t>
            </w:r>
            <w:r w:rsidR="00BA5BDC">
              <w:rPr>
                <w:rFonts w:ascii="Arial" w:eastAsia="Times New Roman" w:hAnsi="Arial" w:cs="Arial"/>
                <w:lang w:eastAsia="de-DE"/>
              </w:rPr>
              <w:t xml:space="preserve"> Sprachbildung</w:t>
            </w:r>
          </w:p>
          <w:p w14:paraId="62B52E65" w14:textId="7810196E" w:rsidR="00580F5E" w:rsidRDefault="00BA5BDC" w:rsidP="00FC053F">
            <w:pPr>
              <w:tabs>
                <w:tab w:val="left" w:pos="2385"/>
              </w:tabs>
              <w:jc w:val="both"/>
              <w:rPr>
                <w:rFonts w:ascii="Arial" w:eastAsia="Times New Roman" w:hAnsi="Arial" w:cs="Arial"/>
                <w:lang w:eastAsia="de-DE"/>
              </w:rPr>
            </w:pPr>
            <w:r>
              <w:rPr>
                <w:rFonts w:ascii="Arial" w:eastAsia="Times New Roman" w:hAnsi="Arial" w:cs="Arial"/>
                <w:lang w:eastAsia="de-DE"/>
              </w:rPr>
              <w:t xml:space="preserve">(Nr. </w:t>
            </w:r>
            <w:r w:rsidR="00D05B7E">
              <w:rPr>
                <w:rFonts w:ascii="Arial" w:eastAsia="Times New Roman" w:hAnsi="Arial" w:cs="Arial"/>
                <w:lang w:eastAsia="de-DE"/>
              </w:rPr>
              <w:t>2.1.1</w:t>
            </w:r>
            <w:r w:rsidR="004E025C">
              <w:rPr>
                <w:rFonts w:ascii="Arial" w:eastAsia="Times New Roman" w:hAnsi="Arial" w:cs="Arial"/>
                <w:lang w:eastAsia="de-DE"/>
              </w:rPr>
              <w:t xml:space="preserve"> </w:t>
            </w:r>
            <w:r>
              <w:rPr>
                <w:rFonts w:ascii="Arial" w:eastAsia="Times New Roman" w:hAnsi="Arial" w:cs="Arial"/>
                <w:lang w:eastAsia="de-DE"/>
              </w:rPr>
              <w:t>i.</w:t>
            </w:r>
            <w:r w:rsidR="004E025C">
              <w:rPr>
                <w:rFonts w:ascii="Arial" w:eastAsia="Times New Roman" w:hAnsi="Arial" w:cs="Arial"/>
                <w:lang w:eastAsia="de-DE"/>
              </w:rPr>
              <w:t xml:space="preserve"> </w:t>
            </w:r>
            <w:r>
              <w:rPr>
                <w:rFonts w:ascii="Arial" w:eastAsia="Times New Roman" w:hAnsi="Arial" w:cs="Arial"/>
                <w:lang w:eastAsia="de-DE"/>
              </w:rPr>
              <w:t>V.</w:t>
            </w:r>
            <w:r w:rsidR="004E025C">
              <w:rPr>
                <w:rFonts w:ascii="Arial" w:eastAsia="Times New Roman" w:hAnsi="Arial" w:cs="Arial"/>
                <w:lang w:eastAsia="de-DE"/>
              </w:rPr>
              <w:t xml:space="preserve"> </w:t>
            </w:r>
            <w:r>
              <w:rPr>
                <w:rFonts w:ascii="Arial" w:eastAsia="Times New Roman" w:hAnsi="Arial" w:cs="Arial"/>
                <w:lang w:eastAsia="de-DE"/>
              </w:rPr>
              <w:t>m. Nr. 4.2</w:t>
            </w:r>
            <w:r w:rsidR="004E025C">
              <w:rPr>
                <w:rFonts w:ascii="Arial" w:eastAsia="Times New Roman" w:hAnsi="Arial" w:cs="Arial"/>
                <w:lang w:eastAsia="de-DE"/>
              </w:rPr>
              <w:t xml:space="preserve"> a) </w:t>
            </w:r>
            <w:r>
              <w:rPr>
                <w:rFonts w:ascii="Arial" w:eastAsia="Times New Roman" w:hAnsi="Arial" w:cs="Arial"/>
                <w:lang w:eastAsia="de-DE"/>
              </w:rPr>
              <w:t>der Richtlinie)</w:t>
            </w:r>
          </w:p>
          <w:p w14:paraId="0C5E6462" w14:textId="0CE906C3" w:rsidR="00F82586" w:rsidRPr="00F82586" w:rsidRDefault="00F82586" w:rsidP="00FC053F">
            <w:pPr>
              <w:tabs>
                <w:tab w:val="left" w:pos="2385"/>
              </w:tabs>
              <w:jc w:val="both"/>
              <w:rPr>
                <w:rFonts w:ascii="Arial" w:eastAsia="Times New Roman" w:hAnsi="Arial" w:cs="Arial"/>
                <w:sz w:val="10"/>
                <w:szCs w:val="10"/>
                <w:lang w:eastAsia="de-DE"/>
              </w:rPr>
            </w:pPr>
          </w:p>
        </w:tc>
        <w:tc>
          <w:tcPr>
            <w:tcW w:w="2126" w:type="dxa"/>
            <w:vAlign w:val="center"/>
          </w:tcPr>
          <w:p w14:paraId="70E0A678" w14:textId="4B5D9F87" w:rsidR="00580F5E" w:rsidRPr="003D149B" w:rsidRDefault="00580F5E" w:rsidP="0097008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p>
        </w:tc>
        <w:tc>
          <w:tcPr>
            <w:tcW w:w="2268" w:type="dxa"/>
            <w:vAlign w:val="center"/>
          </w:tcPr>
          <w:p w14:paraId="1D58C9DA" w14:textId="77945EB6" w:rsidR="00580F5E" w:rsidRPr="003D149B" w:rsidRDefault="00580F5E" w:rsidP="0097008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p>
        </w:tc>
        <w:tc>
          <w:tcPr>
            <w:tcW w:w="2126" w:type="dxa"/>
            <w:vAlign w:val="center"/>
          </w:tcPr>
          <w:p w14:paraId="755F4CF1" w14:textId="6F0B3E0F" w:rsidR="00580F5E" w:rsidRPr="003D149B" w:rsidRDefault="00580F5E" w:rsidP="00ED5961">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bookmarkStart w:id="3" w:name="Text15"/>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bookmarkEnd w:id="3"/>
            <w:r w:rsidRPr="003D149B">
              <w:rPr>
                <w:rFonts w:ascii="Arial" w:eastAsia="Times New Roman" w:hAnsi="Arial" w:cs="Arial"/>
                <w:lang w:eastAsia="de-DE"/>
              </w:rPr>
              <w:t xml:space="preserve"> €</w:t>
            </w:r>
          </w:p>
        </w:tc>
      </w:tr>
      <w:tr w:rsidR="00BA5BDC" w:rsidRPr="003D149B" w14:paraId="1146B1D7" w14:textId="77777777" w:rsidTr="004E025C">
        <w:trPr>
          <w:trHeight w:val="397"/>
        </w:trPr>
        <w:tc>
          <w:tcPr>
            <w:tcW w:w="3256" w:type="dxa"/>
            <w:tcBorders>
              <w:bottom w:val="single" w:sz="4" w:space="0" w:color="auto"/>
            </w:tcBorders>
            <w:vAlign w:val="center"/>
          </w:tcPr>
          <w:p w14:paraId="550B76E8" w14:textId="77777777" w:rsidR="00F82586" w:rsidRPr="00F82586" w:rsidRDefault="00F82586" w:rsidP="00FC053F">
            <w:pPr>
              <w:tabs>
                <w:tab w:val="left" w:pos="2385"/>
              </w:tabs>
              <w:jc w:val="both"/>
              <w:rPr>
                <w:rFonts w:ascii="Arial" w:eastAsia="Times New Roman" w:hAnsi="Arial" w:cs="Arial"/>
                <w:sz w:val="10"/>
                <w:szCs w:val="10"/>
                <w:lang w:eastAsia="de-DE"/>
              </w:rPr>
            </w:pPr>
          </w:p>
          <w:p w14:paraId="73022C68" w14:textId="1211F497" w:rsidR="00580F5E" w:rsidRDefault="00BA5BDC" w:rsidP="00FC053F">
            <w:pPr>
              <w:tabs>
                <w:tab w:val="left" w:pos="2385"/>
              </w:tabs>
              <w:jc w:val="both"/>
              <w:rPr>
                <w:rFonts w:ascii="Arial" w:eastAsia="Times New Roman" w:hAnsi="Arial" w:cs="Arial"/>
                <w:lang w:eastAsia="de-DE"/>
              </w:rPr>
            </w:pPr>
            <w:r>
              <w:rPr>
                <w:rFonts w:ascii="Arial" w:eastAsia="Times New Roman" w:hAnsi="Arial" w:cs="Arial"/>
                <w:lang w:eastAsia="de-DE"/>
              </w:rPr>
              <w:t>Verbund-Fachberatung</w:t>
            </w:r>
            <w:r w:rsidR="00F82586">
              <w:rPr>
                <w:rFonts w:ascii="Arial" w:eastAsia="Times New Roman" w:hAnsi="Arial" w:cs="Arial"/>
                <w:lang w:eastAsia="de-DE"/>
              </w:rPr>
              <w:t>en</w:t>
            </w:r>
            <w:r>
              <w:rPr>
                <w:rFonts w:ascii="Arial" w:eastAsia="Times New Roman" w:hAnsi="Arial" w:cs="Arial"/>
                <w:lang w:eastAsia="de-DE"/>
              </w:rPr>
              <w:br/>
              <w:t xml:space="preserve">(Nr. </w:t>
            </w:r>
            <w:r w:rsidR="00D05B7E">
              <w:rPr>
                <w:rFonts w:ascii="Arial" w:eastAsia="Times New Roman" w:hAnsi="Arial" w:cs="Arial"/>
                <w:lang w:eastAsia="de-DE"/>
              </w:rPr>
              <w:t>2.1.2</w:t>
            </w:r>
            <w:r w:rsidR="004E025C">
              <w:rPr>
                <w:rFonts w:ascii="Arial" w:eastAsia="Times New Roman" w:hAnsi="Arial" w:cs="Arial"/>
                <w:lang w:eastAsia="de-DE"/>
              </w:rPr>
              <w:t xml:space="preserve"> </w:t>
            </w:r>
            <w:r>
              <w:rPr>
                <w:rFonts w:ascii="Arial" w:eastAsia="Times New Roman" w:hAnsi="Arial" w:cs="Arial"/>
                <w:lang w:eastAsia="de-DE"/>
              </w:rPr>
              <w:t>i.</w:t>
            </w:r>
            <w:r w:rsidR="004E025C">
              <w:rPr>
                <w:rFonts w:ascii="Arial" w:eastAsia="Times New Roman" w:hAnsi="Arial" w:cs="Arial"/>
                <w:lang w:eastAsia="de-DE"/>
              </w:rPr>
              <w:t xml:space="preserve"> </w:t>
            </w:r>
            <w:r>
              <w:rPr>
                <w:rFonts w:ascii="Arial" w:eastAsia="Times New Roman" w:hAnsi="Arial" w:cs="Arial"/>
                <w:lang w:eastAsia="de-DE"/>
              </w:rPr>
              <w:t>V.</w:t>
            </w:r>
            <w:r w:rsidR="004E025C">
              <w:rPr>
                <w:rFonts w:ascii="Arial" w:eastAsia="Times New Roman" w:hAnsi="Arial" w:cs="Arial"/>
                <w:lang w:eastAsia="de-DE"/>
              </w:rPr>
              <w:t xml:space="preserve"> </w:t>
            </w:r>
            <w:r>
              <w:rPr>
                <w:rFonts w:ascii="Arial" w:eastAsia="Times New Roman" w:hAnsi="Arial" w:cs="Arial"/>
                <w:lang w:eastAsia="de-DE"/>
              </w:rPr>
              <w:t>m. Nr. 4.2</w:t>
            </w:r>
            <w:r w:rsidR="004E025C">
              <w:rPr>
                <w:rFonts w:ascii="Arial" w:eastAsia="Times New Roman" w:hAnsi="Arial" w:cs="Arial"/>
                <w:lang w:eastAsia="de-DE"/>
              </w:rPr>
              <w:t xml:space="preserve"> b) </w:t>
            </w:r>
            <w:r>
              <w:rPr>
                <w:rFonts w:ascii="Arial" w:eastAsia="Times New Roman" w:hAnsi="Arial" w:cs="Arial"/>
                <w:lang w:eastAsia="de-DE"/>
              </w:rPr>
              <w:t>der Richtlinie)</w:t>
            </w:r>
          </w:p>
          <w:p w14:paraId="0782A1FC" w14:textId="31751061" w:rsidR="00F82586" w:rsidRPr="00F82586" w:rsidRDefault="00F82586" w:rsidP="00FC053F">
            <w:pPr>
              <w:tabs>
                <w:tab w:val="left" w:pos="2385"/>
              </w:tabs>
              <w:jc w:val="both"/>
              <w:rPr>
                <w:rFonts w:ascii="Arial" w:eastAsia="Times New Roman" w:hAnsi="Arial" w:cs="Arial"/>
                <w:sz w:val="10"/>
                <w:szCs w:val="10"/>
                <w:lang w:eastAsia="de-DE"/>
              </w:rPr>
            </w:pPr>
          </w:p>
        </w:tc>
        <w:tc>
          <w:tcPr>
            <w:tcW w:w="2126" w:type="dxa"/>
            <w:tcBorders>
              <w:bottom w:val="single" w:sz="4" w:space="0" w:color="auto"/>
            </w:tcBorders>
            <w:vAlign w:val="center"/>
          </w:tcPr>
          <w:p w14:paraId="79E55965" w14:textId="7B549992" w:rsidR="00580F5E" w:rsidRPr="003D149B" w:rsidRDefault="00580F5E" w:rsidP="0097008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p>
        </w:tc>
        <w:tc>
          <w:tcPr>
            <w:tcW w:w="2268" w:type="dxa"/>
            <w:tcBorders>
              <w:bottom w:val="single" w:sz="4" w:space="0" w:color="auto"/>
            </w:tcBorders>
            <w:vAlign w:val="center"/>
          </w:tcPr>
          <w:p w14:paraId="447711BE" w14:textId="120262E2" w:rsidR="00580F5E" w:rsidRPr="003D149B" w:rsidRDefault="00580F5E" w:rsidP="00970088">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5"/>
                  <w:enabled/>
                  <w:calcOnExit w:val="0"/>
                  <w:textInput/>
                </w:ffData>
              </w:fldChar>
            </w:r>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Pr>
                <w:rFonts w:ascii="Arial" w:eastAsia="Times New Roman" w:hAnsi="Arial" w:cs="Arial"/>
                <w:lang w:eastAsia="de-DE"/>
              </w:rPr>
              <w:t> </w:t>
            </w:r>
            <w:r w:rsidRPr="003D149B">
              <w:rPr>
                <w:rFonts w:ascii="Arial" w:eastAsia="Times New Roman" w:hAnsi="Arial" w:cs="Arial"/>
                <w:lang w:eastAsia="de-DE"/>
              </w:rPr>
              <w:fldChar w:fldCharType="end"/>
            </w:r>
          </w:p>
        </w:tc>
        <w:tc>
          <w:tcPr>
            <w:tcW w:w="2126" w:type="dxa"/>
            <w:tcBorders>
              <w:bottom w:val="single" w:sz="4" w:space="0" w:color="auto"/>
            </w:tcBorders>
            <w:vAlign w:val="center"/>
          </w:tcPr>
          <w:p w14:paraId="6EA37EDC" w14:textId="7244622B" w:rsidR="00580F5E" w:rsidRPr="003D149B" w:rsidRDefault="00580F5E" w:rsidP="00ED5961">
            <w:pPr>
              <w:tabs>
                <w:tab w:val="left" w:pos="2385"/>
              </w:tabs>
              <w:jc w:val="center"/>
              <w:rPr>
                <w:rFonts w:ascii="Arial" w:eastAsia="Times New Roman" w:hAnsi="Arial" w:cs="Arial"/>
                <w:lang w:eastAsia="de-DE"/>
              </w:rPr>
            </w:pPr>
            <w:r w:rsidRPr="003D149B">
              <w:rPr>
                <w:rFonts w:ascii="Arial" w:eastAsia="Times New Roman" w:hAnsi="Arial" w:cs="Arial"/>
                <w:lang w:eastAsia="de-DE"/>
              </w:rPr>
              <w:fldChar w:fldCharType="begin">
                <w:ffData>
                  <w:name w:val="Text16"/>
                  <w:enabled/>
                  <w:calcOnExit w:val="0"/>
                  <w:textInput/>
                </w:ffData>
              </w:fldChar>
            </w:r>
            <w:bookmarkStart w:id="4" w:name="Text16"/>
            <w:r w:rsidRPr="003D149B">
              <w:rPr>
                <w:rFonts w:ascii="Arial" w:eastAsia="Times New Roman" w:hAnsi="Arial" w:cs="Arial"/>
                <w:lang w:eastAsia="de-DE"/>
              </w:rPr>
              <w:instrText xml:space="preserve"> FORMTEXT </w:instrText>
            </w:r>
            <w:r w:rsidRPr="003D149B">
              <w:rPr>
                <w:rFonts w:ascii="Arial" w:eastAsia="Times New Roman" w:hAnsi="Arial" w:cs="Arial"/>
                <w:lang w:eastAsia="de-DE"/>
              </w:rPr>
            </w:r>
            <w:r w:rsidRPr="003D149B">
              <w:rPr>
                <w:rFonts w:ascii="Arial" w:eastAsia="Times New Roman" w:hAnsi="Arial" w:cs="Arial"/>
                <w:lang w:eastAsia="de-DE"/>
              </w:rPr>
              <w:fldChar w:fldCharType="separate"/>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noProof/>
                <w:lang w:eastAsia="de-DE"/>
              </w:rPr>
              <w:t> </w:t>
            </w:r>
            <w:r w:rsidRPr="003D149B">
              <w:rPr>
                <w:rFonts w:ascii="Arial" w:eastAsia="Times New Roman" w:hAnsi="Arial" w:cs="Arial"/>
                <w:lang w:eastAsia="de-DE"/>
              </w:rPr>
              <w:fldChar w:fldCharType="end"/>
            </w:r>
            <w:bookmarkEnd w:id="4"/>
            <w:r w:rsidRPr="003D149B">
              <w:rPr>
                <w:rFonts w:ascii="Arial" w:eastAsia="Times New Roman" w:hAnsi="Arial" w:cs="Arial"/>
                <w:lang w:eastAsia="de-DE"/>
              </w:rPr>
              <w:t xml:space="preserve"> €</w:t>
            </w:r>
          </w:p>
        </w:tc>
      </w:tr>
      <w:tr w:rsidR="00F82586" w:rsidRPr="00063A3C" w14:paraId="49D6BE96" w14:textId="77777777" w:rsidTr="004E025C">
        <w:trPr>
          <w:trHeight w:val="397"/>
        </w:trPr>
        <w:tc>
          <w:tcPr>
            <w:tcW w:w="3256" w:type="dxa"/>
            <w:vMerge w:val="restart"/>
            <w:tcBorders>
              <w:left w:val="nil"/>
              <w:right w:val="nil"/>
            </w:tcBorders>
            <w:vAlign w:val="center"/>
          </w:tcPr>
          <w:p w14:paraId="6DD98E9A" w14:textId="77777777" w:rsidR="00F82586" w:rsidRPr="00063A3C" w:rsidRDefault="00F82586" w:rsidP="00063A3C">
            <w:pPr>
              <w:tabs>
                <w:tab w:val="left" w:pos="2385"/>
              </w:tabs>
              <w:jc w:val="right"/>
              <w:rPr>
                <w:rFonts w:ascii="Arial" w:eastAsia="Times New Roman" w:hAnsi="Arial" w:cs="Arial"/>
                <w:b/>
                <w:lang w:eastAsia="de-DE"/>
              </w:rPr>
            </w:pPr>
          </w:p>
        </w:tc>
        <w:tc>
          <w:tcPr>
            <w:tcW w:w="2126" w:type="dxa"/>
            <w:vMerge w:val="restart"/>
            <w:tcBorders>
              <w:left w:val="nil"/>
              <w:right w:val="nil"/>
            </w:tcBorders>
            <w:vAlign w:val="center"/>
          </w:tcPr>
          <w:p w14:paraId="75847DCC" w14:textId="700C6308" w:rsidR="00F82586" w:rsidRPr="00063A3C" w:rsidRDefault="00F82586" w:rsidP="00063A3C">
            <w:pPr>
              <w:tabs>
                <w:tab w:val="left" w:pos="2385"/>
              </w:tabs>
              <w:jc w:val="right"/>
              <w:rPr>
                <w:rFonts w:ascii="Arial" w:eastAsia="Times New Roman" w:hAnsi="Arial" w:cs="Arial"/>
                <w:b/>
                <w:lang w:eastAsia="de-DE"/>
              </w:rPr>
            </w:pPr>
          </w:p>
        </w:tc>
        <w:tc>
          <w:tcPr>
            <w:tcW w:w="4394" w:type="dxa"/>
            <w:gridSpan w:val="2"/>
            <w:tcBorders>
              <w:left w:val="nil"/>
              <w:right w:val="nil"/>
            </w:tcBorders>
            <w:vAlign w:val="center"/>
          </w:tcPr>
          <w:p w14:paraId="76DAFADC" w14:textId="32851F6B" w:rsidR="00F82586" w:rsidRPr="00063A3C" w:rsidRDefault="00F82586" w:rsidP="00ED5961">
            <w:pPr>
              <w:tabs>
                <w:tab w:val="left" w:pos="2385"/>
              </w:tabs>
              <w:jc w:val="center"/>
              <w:rPr>
                <w:rFonts w:ascii="Arial" w:eastAsia="Times New Roman" w:hAnsi="Arial" w:cs="Arial"/>
                <w:b/>
                <w:lang w:eastAsia="de-DE"/>
              </w:rPr>
            </w:pPr>
          </w:p>
        </w:tc>
      </w:tr>
      <w:tr w:rsidR="00F82586" w:rsidRPr="00063A3C" w14:paraId="1CDF9AE1" w14:textId="77777777" w:rsidTr="004E025C">
        <w:trPr>
          <w:trHeight w:val="397"/>
        </w:trPr>
        <w:tc>
          <w:tcPr>
            <w:tcW w:w="3256" w:type="dxa"/>
            <w:vMerge/>
            <w:tcBorders>
              <w:left w:val="nil"/>
              <w:bottom w:val="nil"/>
              <w:right w:val="nil"/>
            </w:tcBorders>
            <w:vAlign w:val="center"/>
          </w:tcPr>
          <w:p w14:paraId="731C8043" w14:textId="77777777" w:rsidR="00F82586" w:rsidRPr="00063A3C" w:rsidRDefault="00F82586" w:rsidP="00063A3C">
            <w:pPr>
              <w:tabs>
                <w:tab w:val="left" w:pos="2385"/>
              </w:tabs>
              <w:jc w:val="right"/>
              <w:rPr>
                <w:rFonts w:ascii="Arial" w:eastAsia="Times New Roman" w:hAnsi="Arial" w:cs="Arial"/>
                <w:b/>
                <w:lang w:eastAsia="de-DE"/>
              </w:rPr>
            </w:pPr>
          </w:p>
        </w:tc>
        <w:tc>
          <w:tcPr>
            <w:tcW w:w="2126" w:type="dxa"/>
            <w:vMerge/>
            <w:tcBorders>
              <w:left w:val="nil"/>
              <w:bottom w:val="nil"/>
              <w:right w:val="single" w:sz="4" w:space="0" w:color="auto"/>
            </w:tcBorders>
            <w:vAlign w:val="center"/>
          </w:tcPr>
          <w:p w14:paraId="277173D7" w14:textId="77777777" w:rsidR="00F82586" w:rsidRPr="00063A3C" w:rsidRDefault="00F82586" w:rsidP="00063A3C">
            <w:pPr>
              <w:tabs>
                <w:tab w:val="left" w:pos="2385"/>
              </w:tabs>
              <w:jc w:val="right"/>
              <w:rPr>
                <w:rFonts w:ascii="Arial" w:eastAsia="Times New Roman" w:hAnsi="Arial" w:cs="Arial"/>
                <w:b/>
                <w:lang w:eastAsia="de-DE"/>
              </w:rPr>
            </w:pPr>
          </w:p>
        </w:tc>
        <w:tc>
          <w:tcPr>
            <w:tcW w:w="2268" w:type="dxa"/>
            <w:tcBorders>
              <w:left w:val="single" w:sz="4" w:space="0" w:color="auto"/>
              <w:bottom w:val="single" w:sz="4" w:space="0" w:color="auto"/>
              <w:right w:val="single" w:sz="4" w:space="0" w:color="auto"/>
            </w:tcBorders>
            <w:vAlign w:val="center"/>
          </w:tcPr>
          <w:p w14:paraId="4675CF5B" w14:textId="24C4182F" w:rsidR="00F82586" w:rsidRDefault="00F82586" w:rsidP="00BA5BDC">
            <w:pPr>
              <w:tabs>
                <w:tab w:val="left" w:pos="2385"/>
              </w:tabs>
              <w:rPr>
                <w:rFonts w:ascii="Arial" w:eastAsia="Times New Roman" w:hAnsi="Arial" w:cs="Arial"/>
                <w:b/>
                <w:lang w:eastAsia="de-DE"/>
              </w:rPr>
            </w:pPr>
            <w:r>
              <w:rPr>
                <w:rFonts w:ascii="Arial" w:eastAsia="Times New Roman" w:hAnsi="Arial" w:cs="Arial"/>
                <w:b/>
                <w:lang w:eastAsia="de-DE"/>
              </w:rPr>
              <w:t>Beantragte Gesamtzuwendung</w:t>
            </w:r>
          </w:p>
        </w:tc>
        <w:tc>
          <w:tcPr>
            <w:tcW w:w="2126" w:type="dxa"/>
            <w:tcBorders>
              <w:left w:val="single" w:sz="4" w:space="0" w:color="auto"/>
              <w:bottom w:val="single" w:sz="4" w:space="0" w:color="auto"/>
            </w:tcBorders>
            <w:vAlign w:val="center"/>
          </w:tcPr>
          <w:p w14:paraId="30A09E24" w14:textId="38131647" w:rsidR="00F82586" w:rsidRPr="00063A3C" w:rsidRDefault="00F82586" w:rsidP="00ED5961">
            <w:pPr>
              <w:tabs>
                <w:tab w:val="left" w:pos="2385"/>
              </w:tabs>
              <w:jc w:val="center"/>
              <w:rPr>
                <w:rFonts w:ascii="Arial" w:eastAsia="Times New Roman" w:hAnsi="Arial" w:cs="Arial"/>
                <w:b/>
                <w:lang w:eastAsia="de-DE"/>
              </w:rPr>
            </w:pPr>
            <w:r w:rsidRPr="00063A3C">
              <w:rPr>
                <w:rFonts w:ascii="Arial" w:eastAsia="Times New Roman" w:hAnsi="Arial" w:cs="Arial"/>
                <w:b/>
                <w:lang w:eastAsia="de-DE"/>
              </w:rPr>
              <w:fldChar w:fldCharType="begin">
                <w:ffData>
                  <w:name w:val="Text17"/>
                  <w:enabled/>
                  <w:calcOnExit w:val="0"/>
                  <w:textInput/>
                </w:ffData>
              </w:fldChar>
            </w:r>
            <w:bookmarkStart w:id="5" w:name="Text17"/>
            <w:r w:rsidRPr="00063A3C">
              <w:rPr>
                <w:rFonts w:ascii="Arial" w:eastAsia="Times New Roman" w:hAnsi="Arial" w:cs="Arial"/>
                <w:b/>
                <w:lang w:eastAsia="de-DE"/>
              </w:rPr>
              <w:instrText xml:space="preserve"> FORMTEXT </w:instrText>
            </w:r>
            <w:r w:rsidRPr="00063A3C">
              <w:rPr>
                <w:rFonts w:ascii="Arial" w:eastAsia="Times New Roman" w:hAnsi="Arial" w:cs="Arial"/>
                <w:b/>
                <w:lang w:eastAsia="de-DE"/>
              </w:rPr>
            </w:r>
            <w:r w:rsidRPr="00063A3C">
              <w:rPr>
                <w:rFonts w:ascii="Arial" w:eastAsia="Times New Roman" w:hAnsi="Arial" w:cs="Arial"/>
                <w:b/>
                <w:lang w:eastAsia="de-DE"/>
              </w:rPr>
              <w:fldChar w:fldCharType="separate"/>
            </w:r>
            <w:r w:rsidRPr="00063A3C">
              <w:rPr>
                <w:rFonts w:ascii="Arial" w:eastAsia="Times New Roman" w:hAnsi="Arial" w:cs="Arial"/>
                <w:b/>
                <w:noProof/>
                <w:lang w:eastAsia="de-DE"/>
              </w:rPr>
              <w:t> </w:t>
            </w:r>
            <w:r w:rsidRPr="00063A3C">
              <w:rPr>
                <w:rFonts w:ascii="Arial" w:eastAsia="Times New Roman" w:hAnsi="Arial" w:cs="Arial"/>
                <w:b/>
                <w:noProof/>
                <w:lang w:eastAsia="de-DE"/>
              </w:rPr>
              <w:t> </w:t>
            </w:r>
            <w:r w:rsidRPr="00063A3C">
              <w:rPr>
                <w:rFonts w:ascii="Arial" w:eastAsia="Times New Roman" w:hAnsi="Arial" w:cs="Arial"/>
                <w:b/>
                <w:noProof/>
                <w:lang w:eastAsia="de-DE"/>
              </w:rPr>
              <w:t> </w:t>
            </w:r>
            <w:r w:rsidRPr="00063A3C">
              <w:rPr>
                <w:rFonts w:ascii="Arial" w:eastAsia="Times New Roman" w:hAnsi="Arial" w:cs="Arial"/>
                <w:b/>
                <w:noProof/>
                <w:lang w:eastAsia="de-DE"/>
              </w:rPr>
              <w:t> </w:t>
            </w:r>
            <w:r w:rsidRPr="00063A3C">
              <w:rPr>
                <w:rFonts w:ascii="Arial" w:eastAsia="Times New Roman" w:hAnsi="Arial" w:cs="Arial"/>
                <w:b/>
                <w:noProof/>
                <w:lang w:eastAsia="de-DE"/>
              </w:rPr>
              <w:t> </w:t>
            </w:r>
            <w:r w:rsidRPr="00063A3C">
              <w:rPr>
                <w:rFonts w:ascii="Arial" w:eastAsia="Times New Roman" w:hAnsi="Arial" w:cs="Arial"/>
                <w:b/>
                <w:lang w:eastAsia="de-DE"/>
              </w:rPr>
              <w:fldChar w:fldCharType="end"/>
            </w:r>
            <w:bookmarkEnd w:id="5"/>
            <w:r w:rsidRPr="00063A3C">
              <w:rPr>
                <w:rFonts w:ascii="Arial" w:eastAsia="Times New Roman" w:hAnsi="Arial" w:cs="Arial"/>
                <w:b/>
                <w:lang w:eastAsia="de-DE"/>
              </w:rPr>
              <w:t xml:space="preserve"> €</w:t>
            </w:r>
          </w:p>
        </w:tc>
      </w:tr>
    </w:tbl>
    <w:p w14:paraId="6BB59B61" w14:textId="1E11BCDC" w:rsidR="00F82586" w:rsidRDefault="00F82586" w:rsidP="00F82586">
      <w:pPr>
        <w:tabs>
          <w:tab w:val="left" w:pos="2385"/>
        </w:tabs>
        <w:spacing w:after="0" w:line="240" w:lineRule="auto"/>
        <w:jc w:val="both"/>
        <w:rPr>
          <w:rFonts w:ascii="Arial" w:eastAsia="Times New Roman" w:hAnsi="Arial" w:cs="Arial"/>
          <w:highlight w:val="yellow"/>
          <w:lang w:eastAsia="de-DE"/>
        </w:rPr>
      </w:pPr>
    </w:p>
    <w:p w14:paraId="2986F933" w14:textId="3A12D2A0" w:rsidR="007462F8" w:rsidRDefault="007462F8" w:rsidP="00F82586">
      <w:pPr>
        <w:tabs>
          <w:tab w:val="left" w:pos="2385"/>
        </w:tabs>
        <w:spacing w:after="0" w:line="240" w:lineRule="auto"/>
        <w:jc w:val="both"/>
        <w:rPr>
          <w:rFonts w:ascii="Arial" w:eastAsia="Times New Roman" w:hAnsi="Arial" w:cs="Arial"/>
          <w:highlight w:val="yellow"/>
          <w:lang w:eastAsia="de-DE"/>
        </w:rPr>
      </w:pPr>
    </w:p>
    <w:p w14:paraId="7F270755" w14:textId="17514576" w:rsidR="007462F8" w:rsidRDefault="007462F8" w:rsidP="00F82586">
      <w:pPr>
        <w:tabs>
          <w:tab w:val="left" w:pos="2385"/>
        </w:tabs>
        <w:spacing w:after="0" w:line="240" w:lineRule="auto"/>
        <w:jc w:val="both"/>
        <w:rPr>
          <w:rFonts w:ascii="Arial" w:eastAsia="Times New Roman" w:hAnsi="Arial" w:cs="Arial"/>
          <w:highlight w:val="yellow"/>
          <w:lang w:eastAsia="de-DE"/>
        </w:rPr>
      </w:pPr>
    </w:p>
    <w:p w14:paraId="23E283D4" w14:textId="43E82C30" w:rsidR="007462F8" w:rsidRDefault="007462F8" w:rsidP="00F82586">
      <w:pPr>
        <w:tabs>
          <w:tab w:val="left" w:pos="2385"/>
        </w:tabs>
        <w:spacing w:after="0" w:line="240" w:lineRule="auto"/>
        <w:jc w:val="both"/>
        <w:rPr>
          <w:rFonts w:ascii="Arial" w:eastAsia="Times New Roman" w:hAnsi="Arial" w:cs="Arial"/>
          <w:highlight w:val="yellow"/>
          <w:lang w:eastAsia="de-DE"/>
        </w:rPr>
      </w:pPr>
    </w:p>
    <w:p w14:paraId="670AC266" w14:textId="6656CC8E" w:rsidR="00580F5E" w:rsidRPr="00426720" w:rsidRDefault="00580F5E" w:rsidP="00426720">
      <w:pPr>
        <w:rPr>
          <w:rFonts w:ascii="Arial" w:hAnsi="Arial" w:cs="Arial"/>
          <w:b/>
          <w:u w:val="single"/>
          <w:lang w:eastAsia="de-DE"/>
        </w:rPr>
      </w:pPr>
      <w:r w:rsidRPr="00426720">
        <w:rPr>
          <w:rFonts w:ascii="Arial" w:hAnsi="Arial" w:cs="Arial"/>
          <w:b/>
          <w:u w:val="single"/>
          <w:lang w:eastAsia="de-DE"/>
        </w:rPr>
        <w:t>IV. Finanzierungsplan</w:t>
      </w:r>
    </w:p>
    <w:p w14:paraId="3DABE5FB" w14:textId="31DB5F3A" w:rsidR="00580F5E" w:rsidRDefault="00580F5E" w:rsidP="00426720">
      <w:pPr>
        <w:tabs>
          <w:tab w:val="left" w:pos="2385"/>
        </w:tabs>
        <w:jc w:val="both"/>
        <w:rPr>
          <w:rFonts w:ascii="Arial" w:eastAsia="Times New Roman" w:hAnsi="Arial" w:cs="Arial"/>
          <w:lang w:eastAsia="de-DE"/>
        </w:rPr>
      </w:pPr>
      <w:r w:rsidRPr="00426720">
        <w:rPr>
          <w:rFonts w:ascii="Arial" w:eastAsia="Times New Roman" w:hAnsi="Arial" w:cs="Arial"/>
          <w:lang w:eastAsia="de-DE"/>
        </w:rPr>
        <w:t xml:space="preserve">Die Maßnahmen werden im </w:t>
      </w:r>
      <w:r w:rsidR="00426720" w:rsidRPr="00426720">
        <w:rPr>
          <w:rFonts w:ascii="Arial" w:eastAsia="Times New Roman" w:hAnsi="Arial" w:cs="Arial"/>
          <w:lang w:eastAsia="de-DE"/>
        </w:rPr>
        <w:t xml:space="preserve">o.g. Förderzeitraum </w:t>
      </w:r>
      <w:r w:rsidRPr="00426720">
        <w:rPr>
          <w:rFonts w:ascii="Arial" w:eastAsia="Times New Roman" w:hAnsi="Arial" w:cs="Arial"/>
          <w:lang w:eastAsia="de-DE"/>
        </w:rPr>
        <w:t>wie folgt finanziert:</w:t>
      </w:r>
    </w:p>
    <w:p w14:paraId="47E0FE2D" w14:textId="58E047F0" w:rsidR="00775A38" w:rsidRDefault="00775A38" w:rsidP="00426720">
      <w:pPr>
        <w:tabs>
          <w:tab w:val="left" w:pos="2385"/>
        </w:tabs>
        <w:jc w:val="both"/>
        <w:rPr>
          <w:rFonts w:ascii="Arial" w:eastAsia="Times New Roman" w:hAnsi="Arial" w:cs="Arial"/>
          <w:lang w:eastAsia="de-DE"/>
        </w:rPr>
      </w:pPr>
      <w:r>
        <w:rPr>
          <w:rFonts w:ascii="Arial" w:eastAsia="Times New Roman" w:hAnsi="Arial" w:cs="Arial"/>
          <w:lang w:eastAsia="de-DE"/>
        </w:rPr>
        <w:t>(</w:t>
      </w:r>
      <w:r w:rsidRPr="00775A38">
        <w:rPr>
          <w:rFonts w:ascii="Arial" w:eastAsia="Times New Roman" w:hAnsi="Arial" w:cs="Arial"/>
          <w:u w:val="single"/>
          <w:lang w:eastAsia="de-DE"/>
        </w:rPr>
        <w:t>Hinweis:</w:t>
      </w:r>
      <w:r>
        <w:rPr>
          <w:rFonts w:ascii="Arial" w:eastAsia="Times New Roman" w:hAnsi="Arial" w:cs="Arial"/>
          <w:lang w:eastAsia="de-DE"/>
        </w:rPr>
        <w:t xml:space="preserve"> Die Einnahmen </w:t>
      </w:r>
      <w:r w:rsidR="00C76473">
        <w:rPr>
          <w:rFonts w:ascii="Arial" w:eastAsia="Times New Roman" w:hAnsi="Arial" w:cs="Arial"/>
          <w:lang w:eastAsia="de-DE"/>
        </w:rPr>
        <w:t>und</w:t>
      </w:r>
      <w:r>
        <w:rPr>
          <w:rFonts w:ascii="Arial" w:eastAsia="Times New Roman" w:hAnsi="Arial" w:cs="Arial"/>
          <w:lang w:eastAsia="de-DE"/>
        </w:rPr>
        <w:t xml:space="preserve"> Ausgaben müssen ausgeglichen sein</w:t>
      </w:r>
      <w:r w:rsidR="00913C11">
        <w:rPr>
          <w:rFonts w:ascii="Arial" w:eastAsia="Times New Roman" w:hAnsi="Arial" w:cs="Arial"/>
          <w:lang w:eastAsia="de-DE"/>
        </w:rPr>
        <w:t>.</w:t>
      </w:r>
      <w:r>
        <w:rPr>
          <w:rFonts w:ascii="Arial" w:eastAsia="Times New Roman" w:hAnsi="Arial" w:cs="Arial"/>
          <w:lang w:eastAsia="de-DE"/>
        </w:rPr>
        <w:t>)</w:t>
      </w:r>
    </w:p>
    <w:p w14:paraId="53A30B81" w14:textId="77777777" w:rsidR="00426720" w:rsidRPr="00426720" w:rsidRDefault="00426720" w:rsidP="00426720">
      <w:pPr>
        <w:tabs>
          <w:tab w:val="left" w:pos="2385"/>
        </w:tabs>
        <w:spacing w:after="0" w:line="240" w:lineRule="auto"/>
        <w:jc w:val="both"/>
        <w:rPr>
          <w:rFonts w:ascii="Arial" w:eastAsia="Times New Roman" w:hAnsi="Arial" w:cs="Arial"/>
          <w:lang w:eastAsia="de-DE"/>
        </w:rPr>
      </w:pPr>
    </w:p>
    <w:tbl>
      <w:tblPr>
        <w:tblStyle w:val="Tabellenraster"/>
        <w:tblW w:w="9492" w:type="dxa"/>
        <w:tblInd w:w="284" w:type="dxa"/>
        <w:tblLook w:val="01E0" w:firstRow="1" w:lastRow="1" w:firstColumn="1" w:lastColumn="1" w:noHBand="0" w:noVBand="0"/>
      </w:tblPr>
      <w:tblGrid>
        <w:gridCol w:w="7224"/>
        <w:gridCol w:w="2268"/>
      </w:tblGrid>
      <w:tr w:rsidR="00580F5E" w:rsidRPr="002B6430" w14:paraId="41C84F30" w14:textId="77777777" w:rsidTr="006D4A20">
        <w:trPr>
          <w:trHeight w:hRule="exact" w:val="651"/>
        </w:trPr>
        <w:tc>
          <w:tcPr>
            <w:tcW w:w="7224" w:type="dxa"/>
            <w:vAlign w:val="center"/>
          </w:tcPr>
          <w:p w14:paraId="06A29BF7" w14:textId="0FB75134" w:rsidR="00580F5E" w:rsidRPr="006D4A20" w:rsidRDefault="00580F5E" w:rsidP="00A95581">
            <w:pPr>
              <w:widowControl w:val="0"/>
              <w:spacing w:before="100" w:beforeAutospacing="1"/>
              <w:rPr>
                <w:rFonts w:ascii="Arial" w:hAnsi="Arial" w:cs="Arial"/>
                <w:b/>
              </w:rPr>
            </w:pPr>
            <w:r w:rsidRPr="00426720">
              <w:rPr>
                <w:rFonts w:ascii="Arial" w:hAnsi="Arial" w:cs="Arial"/>
                <w:b/>
              </w:rPr>
              <w:t xml:space="preserve">Summe </w:t>
            </w:r>
            <w:r w:rsidR="00416EC5">
              <w:rPr>
                <w:rFonts w:ascii="Arial" w:hAnsi="Arial" w:cs="Arial"/>
                <w:b/>
              </w:rPr>
              <w:t xml:space="preserve">der entstehenden </w:t>
            </w:r>
            <w:r w:rsidRPr="00426720">
              <w:rPr>
                <w:rFonts w:ascii="Arial" w:hAnsi="Arial" w:cs="Arial"/>
                <w:b/>
              </w:rPr>
              <w:t>Ausgaben</w:t>
            </w:r>
            <w:r w:rsidR="006D4A20">
              <w:rPr>
                <w:rFonts w:ascii="Arial" w:hAnsi="Arial" w:cs="Arial"/>
                <w:b/>
              </w:rPr>
              <w:t xml:space="preserve"> </w:t>
            </w:r>
            <w:r w:rsidR="006D4A20">
              <w:rPr>
                <w:rFonts w:ascii="Arial" w:hAnsi="Arial" w:cs="Arial"/>
                <w:b/>
              </w:rPr>
              <w:br/>
            </w:r>
            <w:r w:rsidR="006D4A20" w:rsidRPr="006D4A20">
              <w:rPr>
                <w:rFonts w:ascii="Arial" w:hAnsi="Arial" w:cs="Arial"/>
              </w:rPr>
              <w:t>(Personal- und Sachausgaben aus III.1</w:t>
            </w:r>
            <w:r w:rsidR="00913C11">
              <w:rPr>
                <w:rFonts w:ascii="Arial" w:hAnsi="Arial" w:cs="Arial"/>
              </w:rPr>
              <w:t>.)</w:t>
            </w:r>
            <w:r w:rsidR="006D4A20" w:rsidRPr="006D4A20">
              <w:rPr>
                <w:rFonts w:ascii="Arial" w:hAnsi="Arial" w:cs="Arial"/>
              </w:rPr>
              <w:t>)</w:t>
            </w:r>
          </w:p>
        </w:tc>
        <w:tc>
          <w:tcPr>
            <w:tcW w:w="2268" w:type="dxa"/>
            <w:vAlign w:val="center"/>
          </w:tcPr>
          <w:p w14:paraId="2745F4AD" w14:textId="77777777" w:rsidR="00580F5E" w:rsidRPr="00426720" w:rsidRDefault="00580F5E" w:rsidP="00A95581">
            <w:pPr>
              <w:widowControl w:val="0"/>
              <w:spacing w:before="100" w:beforeAutospacing="1" w:after="100" w:afterAutospacing="1"/>
              <w:jc w:val="center"/>
              <w:rPr>
                <w:rFonts w:ascii="Arial" w:hAnsi="Arial" w:cs="Arial"/>
                <w:b/>
              </w:rPr>
            </w:pPr>
            <w:r w:rsidRPr="00426720">
              <w:rPr>
                <w:rFonts w:ascii="Arial" w:hAnsi="Arial" w:cs="Arial"/>
                <w:b/>
              </w:rPr>
              <w:fldChar w:fldCharType="begin">
                <w:ffData>
                  <w:name w:val="Text63"/>
                  <w:enabled/>
                  <w:calcOnExit w:val="0"/>
                  <w:textInput/>
                </w:ffData>
              </w:fldChar>
            </w:r>
            <w:r w:rsidRPr="00426720">
              <w:rPr>
                <w:rFonts w:ascii="Arial" w:hAnsi="Arial" w:cs="Arial"/>
                <w:b/>
              </w:rPr>
              <w:instrText xml:space="preserve"> FORMTEXT </w:instrText>
            </w:r>
            <w:r w:rsidRPr="00426720">
              <w:rPr>
                <w:rFonts w:ascii="Arial" w:hAnsi="Arial" w:cs="Arial"/>
                <w:b/>
              </w:rPr>
            </w:r>
            <w:r w:rsidRPr="00426720">
              <w:rPr>
                <w:rFonts w:ascii="Arial" w:hAnsi="Arial" w:cs="Arial"/>
                <w:b/>
              </w:rPr>
              <w:fldChar w:fldCharType="separate"/>
            </w:r>
            <w:r w:rsidRPr="00426720">
              <w:rPr>
                <w:rFonts w:ascii="Arial" w:hAnsi="Arial" w:cs="Arial"/>
                <w:b/>
                <w:noProof/>
              </w:rPr>
              <w:t> </w:t>
            </w:r>
            <w:r w:rsidRPr="00426720">
              <w:rPr>
                <w:rFonts w:ascii="Arial" w:hAnsi="Arial" w:cs="Arial"/>
                <w:b/>
                <w:noProof/>
              </w:rPr>
              <w:t> </w:t>
            </w:r>
            <w:r w:rsidRPr="00426720">
              <w:rPr>
                <w:rFonts w:ascii="Arial" w:hAnsi="Arial" w:cs="Arial"/>
                <w:b/>
                <w:noProof/>
              </w:rPr>
              <w:t> </w:t>
            </w:r>
            <w:r w:rsidRPr="00426720">
              <w:rPr>
                <w:rFonts w:ascii="Arial" w:hAnsi="Arial" w:cs="Arial"/>
                <w:b/>
                <w:noProof/>
              </w:rPr>
              <w:t> </w:t>
            </w:r>
            <w:r w:rsidRPr="00426720">
              <w:rPr>
                <w:rFonts w:ascii="Arial" w:hAnsi="Arial" w:cs="Arial"/>
                <w:b/>
                <w:noProof/>
              </w:rPr>
              <w:t> </w:t>
            </w:r>
            <w:r w:rsidRPr="00426720">
              <w:rPr>
                <w:rFonts w:ascii="Arial" w:hAnsi="Arial" w:cs="Arial"/>
                <w:b/>
              </w:rPr>
              <w:fldChar w:fldCharType="end"/>
            </w:r>
            <w:r w:rsidRPr="00426720">
              <w:rPr>
                <w:rFonts w:ascii="Arial" w:hAnsi="Arial" w:cs="Arial"/>
                <w:b/>
              </w:rPr>
              <w:t xml:space="preserve"> €</w:t>
            </w:r>
          </w:p>
        </w:tc>
      </w:tr>
      <w:tr w:rsidR="00580F5E" w:rsidRPr="002B6430" w14:paraId="65527330" w14:textId="77777777" w:rsidTr="00A95581">
        <w:trPr>
          <w:trHeight w:hRule="exact" w:val="431"/>
        </w:trPr>
        <w:tc>
          <w:tcPr>
            <w:tcW w:w="9492" w:type="dxa"/>
            <w:gridSpan w:val="2"/>
            <w:vAlign w:val="center"/>
          </w:tcPr>
          <w:p w14:paraId="3C92C313" w14:textId="77777777" w:rsidR="00580F5E" w:rsidRPr="00426720" w:rsidRDefault="00580F5E" w:rsidP="00A95581">
            <w:pPr>
              <w:widowControl w:val="0"/>
              <w:spacing w:before="100" w:beforeAutospacing="1" w:after="100" w:afterAutospacing="1"/>
              <w:rPr>
                <w:rFonts w:ascii="Arial" w:hAnsi="Arial" w:cs="Arial"/>
              </w:rPr>
            </w:pPr>
            <w:r w:rsidRPr="00426720">
              <w:rPr>
                <w:rFonts w:ascii="Arial" w:hAnsi="Arial" w:cs="Arial"/>
                <w:b/>
              </w:rPr>
              <w:t>Einnahmen</w:t>
            </w:r>
          </w:p>
        </w:tc>
      </w:tr>
      <w:tr w:rsidR="00580F5E" w:rsidRPr="002B6430" w14:paraId="5B460F47" w14:textId="77777777" w:rsidTr="006D4A20">
        <w:trPr>
          <w:trHeight w:hRule="exact" w:val="417"/>
        </w:trPr>
        <w:tc>
          <w:tcPr>
            <w:tcW w:w="7224" w:type="dxa"/>
            <w:vAlign w:val="center"/>
          </w:tcPr>
          <w:p w14:paraId="2719D6A0" w14:textId="77777777" w:rsidR="00580F5E" w:rsidRPr="00426720" w:rsidRDefault="00580F5E" w:rsidP="00A95581">
            <w:pPr>
              <w:widowControl w:val="0"/>
              <w:spacing w:before="100" w:beforeAutospacing="1" w:after="100" w:afterAutospacing="1"/>
              <w:rPr>
                <w:rFonts w:ascii="Arial" w:hAnsi="Arial" w:cs="Arial"/>
              </w:rPr>
            </w:pPr>
            <w:r w:rsidRPr="00426720">
              <w:rPr>
                <w:rFonts w:ascii="Arial" w:hAnsi="Arial" w:cs="Arial"/>
              </w:rPr>
              <w:t>Eigenmittel</w:t>
            </w:r>
          </w:p>
        </w:tc>
        <w:tc>
          <w:tcPr>
            <w:tcW w:w="2268" w:type="dxa"/>
            <w:vAlign w:val="center"/>
          </w:tcPr>
          <w:p w14:paraId="254B77F7" w14:textId="77777777" w:rsidR="00580F5E" w:rsidRPr="00426720" w:rsidRDefault="00580F5E" w:rsidP="00A95581">
            <w:pPr>
              <w:widowControl w:val="0"/>
              <w:spacing w:before="100" w:beforeAutospacing="1" w:after="100" w:afterAutospacing="1"/>
              <w:jc w:val="center"/>
              <w:rPr>
                <w:rFonts w:ascii="Arial" w:hAnsi="Arial" w:cs="Arial"/>
              </w:rPr>
            </w:pPr>
            <w:r w:rsidRPr="00426720">
              <w:rPr>
                <w:rFonts w:ascii="Arial" w:hAnsi="Arial" w:cs="Arial"/>
              </w:rPr>
              <w:fldChar w:fldCharType="begin">
                <w:ffData>
                  <w:name w:val="Text70"/>
                  <w:enabled/>
                  <w:calcOnExit w:val="0"/>
                  <w:textInput/>
                </w:ffData>
              </w:fldChar>
            </w:r>
            <w:r w:rsidRPr="00426720">
              <w:rPr>
                <w:rFonts w:ascii="Arial" w:hAnsi="Arial" w:cs="Arial"/>
              </w:rPr>
              <w:instrText xml:space="preserve"> FORMTEXT </w:instrText>
            </w:r>
            <w:r w:rsidRPr="00426720">
              <w:rPr>
                <w:rFonts w:ascii="Arial" w:hAnsi="Arial" w:cs="Arial"/>
              </w:rPr>
            </w:r>
            <w:r w:rsidRPr="00426720">
              <w:rPr>
                <w:rFonts w:ascii="Arial" w:hAnsi="Arial" w:cs="Arial"/>
              </w:rPr>
              <w:fldChar w:fldCharType="separate"/>
            </w:r>
            <w:r w:rsidRPr="00426720">
              <w:rPr>
                <w:rFonts w:ascii="Arial" w:hAnsi="Arial" w:cs="Arial"/>
                <w:noProof/>
              </w:rPr>
              <w:t> </w:t>
            </w:r>
            <w:r w:rsidRPr="00426720">
              <w:rPr>
                <w:rFonts w:ascii="Arial" w:hAnsi="Arial" w:cs="Arial"/>
                <w:noProof/>
              </w:rPr>
              <w:t> </w:t>
            </w:r>
            <w:r w:rsidRPr="00426720">
              <w:rPr>
                <w:rFonts w:ascii="Arial" w:hAnsi="Arial" w:cs="Arial"/>
                <w:noProof/>
              </w:rPr>
              <w:t> </w:t>
            </w:r>
            <w:r w:rsidRPr="00426720">
              <w:rPr>
                <w:rFonts w:ascii="Arial" w:hAnsi="Arial" w:cs="Arial"/>
                <w:noProof/>
              </w:rPr>
              <w:t> </w:t>
            </w:r>
            <w:r w:rsidRPr="00426720">
              <w:rPr>
                <w:rFonts w:ascii="Arial" w:hAnsi="Arial" w:cs="Arial"/>
                <w:noProof/>
              </w:rPr>
              <w:t> </w:t>
            </w:r>
            <w:r w:rsidRPr="00426720">
              <w:rPr>
                <w:rFonts w:ascii="Arial" w:hAnsi="Arial" w:cs="Arial"/>
              </w:rPr>
              <w:fldChar w:fldCharType="end"/>
            </w:r>
            <w:r w:rsidRPr="00426720">
              <w:rPr>
                <w:rFonts w:ascii="Arial" w:hAnsi="Arial" w:cs="Arial"/>
              </w:rPr>
              <w:t xml:space="preserve"> €</w:t>
            </w:r>
          </w:p>
        </w:tc>
      </w:tr>
      <w:tr w:rsidR="00580F5E" w:rsidRPr="002B6430" w14:paraId="611CED4F" w14:textId="77777777" w:rsidTr="006D4A20">
        <w:trPr>
          <w:trHeight w:hRule="exact" w:val="417"/>
        </w:trPr>
        <w:tc>
          <w:tcPr>
            <w:tcW w:w="7224" w:type="dxa"/>
            <w:vAlign w:val="center"/>
          </w:tcPr>
          <w:p w14:paraId="29C4FAC0" w14:textId="77777777" w:rsidR="00580F5E" w:rsidRPr="00426720" w:rsidRDefault="00580F5E" w:rsidP="00A95581">
            <w:pPr>
              <w:widowControl w:val="0"/>
              <w:spacing w:before="100" w:beforeAutospacing="1" w:after="100" w:afterAutospacing="1"/>
              <w:rPr>
                <w:rFonts w:ascii="Arial" w:hAnsi="Arial" w:cs="Arial"/>
              </w:rPr>
            </w:pPr>
            <w:r w:rsidRPr="00426720">
              <w:rPr>
                <w:rFonts w:ascii="Arial" w:hAnsi="Arial" w:cs="Arial"/>
              </w:rPr>
              <w:t>Drittmittel</w:t>
            </w:r>
          </w:p>
        </w:tc>
        <w:tc>
          <w:tcPr>
            <w:tcW w:w="2268" w:type="dxa"/>
            <w:vAlign w:val="center"/>
          </w:tcPr>
          <w:p w14:paraId="04D45711" w14:textId="77777777" w:rsidR="00580F5E" w:rsidRPr="00426720" w:rsidRDefault="00580F5E" w:rsidP="00A95581">
            <w:pPr>
              <w:widowControl w:val="0"/>
              <w:spacing w:before="100" w:beforeAutospacing="1" w:after="100" w:afterAutospacing="1"/>
              <w:jc w:val="center"/>
              <w:rPr>
                <w:rFonts w:ascii="Arial" w:hAnsi="Arial" w:cs="Arial"/>
              </w:rPr>
            </w:pPr>
            <w:r w:rsidRPr="00426720">
              <w:rPr>
                <w:rFonts w:ascii="Arial" w:hAnsi="Arial" w:cs="Arial"/>
              </w:rPr>
              <w:fldChar w:fldCharType="begin">
                <w:ffData>
                  <w:name w:val="Text70"/>
                  <w:enabled/>
                  <w:calcOnExit w:val="0"/>
                  <w:textInput/>
                </w:ffData>
              </w:fldChar>
            </w:r>
            <w:r w:rsidRPr="00426720">
              <w:rPr>
                <w:rFonts w:ascii="Arial" w:hAnsi="Arial" w:cs="Arial"/>
              </w:rPr>
              <w:instrText xml:space="preserve"> FORMTEXT </w:instrText>
            </w:r>
            <w:r w:rsidRPr="00426720">
              <w:rPr>
                <w:rFonts w:ascii="Arial" w:hAnsi="Arial" w:cs="Arial"/>
              </w:rPr>
            </w:r>
            <w:r w:rsidRPr="00426720">
              <w:rPr>
                <w:rFonts w:ascii="Arial" w:hAnsi="Arial" w:cs="Arial"/>
              </w:rPr>
              <w:fldChar w:fldCharType="separate"/>
            </w:r>
            <w:r w:rsidRPr="00426720">
              <w:rPr>
                <w:rFonts w:ascii="Arial" w:hAnsi="Arial" w:cs="Arial"/>
                <w:noProof/>
              </w:rPr>
              <w:t> </w:t>
            </w:r>
            <w:r w:rsidRPr="00426720">
              <w:rPr>
                <w:rFonts w:ascii="Arial" w:hAnsi="Arial" w:cs="Arial"/>
                <w:noProof/>
              </w:rPr>
              <w:t> </w:t>
            </w:r>
            <w:r w:rsidRPr="00426720">
              <w:rPr>
                <w:rFonts w:ascii="Arial" w:hAnsi="Arial" w:cs="Arial"/>
                <w:noProof/>
              </w:rPr>
              <w:t> </w:t>
            </w:r>
            <w:r w:rsidRPr="00426720">
              <w:rPr>
                <w:rFonts w:ascii="Arial" w:hAnsi="Arial" w:cs="Arial"/>
                <w:noProof/>
              </w:rPr>
              <w:t> </w:t>
            </w:r>
            <w:r w:rsidRPr="00426720">
              <w:rPr>
                <w:rFonts w:ascii="Arial" w:hAnsi="Arial" w:cs="Arial"/>
                <w:noProof/>
              </w:rPr>
              <w:t> </w:t>
            </w:r>
            <w:r w:rsidRPr="00426720">
              <w:rPr>
                <w:rFonts w:ascii="Arial" w:hAnsi="Arial" w:cs="Arial"/>
              </w:rPr>
              <w:fldChar w:fldCharType="end"/>
            </w:r>
            <w:r w:rsidRPr="00426720">
              <w:rPr>
                <w:rFonts w:ascii="Arial" w:hAnsi="Arial" w:cs="Arial"/>
              </w:rPr>
              <w:t xml:space="preserve"> €</w:t>
            </w:r>
          </w:p>
        </w:tc>
      </w:tr>
      <w:tr w:rsidR="00580F5E" w:rsidRPr="002B6430" w14:paraId="076EFB5B" w14:textId="77777777" w:rsidTr="006D4A20">
        <w:trPr>
          <w:trHeight w:hRule="exact" w:val="417"/>
        </w:trPr>
        <w:tc>
          <w:tcPr>
            <w:tcW w:w="7224" w:type="dxa"/>
            <w:vAlign w:val="center"/>
          </w:tcPr>
          <w:p w14:paraId="2DC8CA24" w14:textId="215C9A91" w:rsidR="00580F5E" w:rsidRPr="00426720" w:rsidRDefault="00580F5E" w:rsidP="00A95581">
            <w:pPr>
              <w:widowControl w:val="0"/>
              <w:spacing w:before="100" w:beforeAutospacing="1" w:after="100" w:afterAutospacing="1"/>
              <w:rPr>
                <w:rFonts w:ascii="Arial" w:hAnsi="Arial" w:cs="Arial"/>
              </w:rPr>
            </w:pPr>
            <w:r w:rsidRPr="00426720">
              <w:rPr>
                <w:rFonts w:ascii="Arial" w:hAnsi="Arial" w:cs="Arial"/>
              </w:rPr>
              <w:t>Beantragte Zuwendung (aus III</w:t>
            </w:r>
            <w:r w:rsidR="007E5D44">
              <w:rPr>
                <w:rFonts w:ascii="Arial" w:hAnsi="Arial" w:cs="Arial"/>
              </w:rPr>
              <w:t>.</w:t>
            </w:r>
            <w:r w:rsidR="00EA1159">
              <w:rPr>
                <w:rFonts w:ascii="Arial" w:hAnsi="Arial" w:cs="Arial"/>
              </w:rPr>
              <w:t>2.)</w:t>
            </w:r>
            <w:r w:rsidRPr="00426720">
              <w:rPr>
                <w:rFonts w:ascii="Arial" w:hAnsi="Arial" w:cs="Arial"/>
              </w:rPr>
              <w:t>)</w:t>
            </w:r>
          </w:p>
        </w:tc>
        <w:tc>
          <w:tcPr>
            <w:tcW w:w="2268" w:type="dxa"/>
            <w:vAlign w:val="center"/>
          </w:tcPr>
          <w:p w14:paraId="0AFF83C6" w14:textId="77777777" w:rsidR="00580F5E" w:rsidRPr="00426720" w:rsidRDefault="00580F5E" w:rsidP="00A95581">
            <w:pPr>
              <w:widowControl w:val="0"/>
              <w:spacing w:before="100" w:beforeAutospacing="1" w:after="100" w:afterAutospacing="1"/>
              <w:jc w:val="center"/>
              <w:rPr>
                <w:rFonts w:ascii="Arial" w:hAnsi="Arial" w:cs="Arial"/>
              </w:rPr>
            </w:pPr>
            <w:r w:rsidRPr="00426720">
              <w:rPr>
                <w:rFonts w:ascii="Arial" w:hAnsi="Arial" w:cs="Arial"/>
              </w:rPr>
              <w:fldChar w:fldCharType="begin">
                <w:ffData>
                  <w:name w:val="Text70"/>
                  <w:enabled/>
                  <w:calcOnExit w:val="0"/>
                  <w:textInput/>
                </w:ffData>
              </w:fldChar>
            </w:r>
            <w:r w:rsidRPr="00426720">
              <w:rPr>
                <w:rFonts w:ascii="Arial" w:hAnsi="Arial" w:cs="Arial"/>
              </w:rPr>
              <w:instrText xml:space="preserve"> FORMTEXT </w:instrText>
            </w:r>
            <w:r w:rsidRPr="00426720">
              <w:rPr>
                <w:rFonts w:ascii="Arial" w:hAnsi="Arial" w:cs="Arial"/>
              </w:rPr>
            </w:r>
            <w:r w:rsidRPr="00426720">
              <w:rPr>
                <w:rFonts w:ascii="Arial" w:hAnsi="Arial" w:cs="Arial"/>
              </w:rPr>
              <w:fldChar w:fldCharType="separate"/>
            </w:r>
            <w:r w:rsidRPr="00426720">
              <w:rPr>
                <w:rFonts w:ascii="Arial" w:hAnsi="Arial" w:cs="Arial"/>
                <w:noProof/>
              </w:rPr>
              <w:t> </w:t>
            </w:r>
            <w:r w:rsidRPr="00426720">
              <w:rPr>
                <w:rFonts w:ascii="Arial" w:hAnsi="Arial" w:cs="Arial"/>
                <w:noProof/>
              </w:rPr>
              <w:t> </w:t>
            </w:r>
            <w:r w:rsidRPr="00426720">
              <w:rPr>
                <w:rFonts w:ascii="Arial" w:hAnsi="Arial" w:cs="Arial"/>
                <w:noProof/>
              </w:rPr>
              <w:t> </w:t>
            </w:r>
            <w:r w:rsidRPr="00426720">
              <w:rPr>
                <w:rFonts w:ascii="Arial" w:hAnsi="Arial" w:cs="Arial"/>
                <w:noProof/>
              </w:rPr>
              <w:t> </w:t>
            </w:r>
            <w:r w:rsidRPr="00426720">
              <w:rPr>
                <w:rFonts w:ascii="Arial" w:hAnsi="Arial" w:cs="Arial"/>
                <w:noProof/>
              </w:rPr>
              <w:t> </w:t>
            </w:r>
            <w:r w:rsidRPr="00426720">
              <w:rPr>
                <w:rFonts w:ascii="Arial" w:hAnsi="Arial" w:cs="Arial"/>
              </w:rPr>
              <w:fldChar w:fldCharType="end"/>
            </w:r>
            <w:r w:rsidRPr="00426720">
              <w:rPr>
                <w:rFonts w:ascii="Arial" w:hAnsi="Arial" w:cs="Arial"/>
              </w:rPr>
              <w:t xml:space="preserve"> €</w:t>
            </w:r>
          </w:p>
        </w:tc>
      </w:tr>
      <w:tr w:rsidR="00580F5E" w:rsidRPr="002B6430" w14:paraId="7D3DF903" w14:textId="77777777" w:rsidTr="006D4A20">
        <w:trPr>
          <w:trHeight w:hRule="exact" w:val="417"/>
        </w:trPr>
        <w:tc>
          <w:tcPr>
            <w:tcW w:w="7224" w:type="dxa"/>
            <w:vAlign w:val="center"/>
          </w:tcPr>
          <w:p w14:paraId="47AD7CEB" w14:textId="77777777" w:rsidR="00580F5E" w:rsidRPr="00426720" w:rsidRDefault="00580F5E" w:rsidP="00A95581">
            <w:pPr>
              <w:widowControl w:val="0"/>
              <w:spacing w:before="100" w:beforeAutospacing="1" w:after="100" w:afterAutospacing="1"/>
              <w:rPr>
                <w:rFonts w:ascii="Arial" w:hAnsi="Arial" w:cs="Arial"/>
                <w:b/>
              </w:rPr>
            </w:pPr>
            <w:r w:rsidRPr="00426720">
              <w:rPr>
                <w:rFonts w:ascii="Arial" w:hAnsi="Arial" w:cs="Arial"/>
                <w:b/>
              </w:rPr>
              <w:t>Summe Einnahmen</w:t>
            </w:r>
          </w:p>
        </w:tc>
        <w:tc>
          <w:tcPr>
            <w:tcW w:w="2268" w:type="dxa"/>
            <w:vAlign w:val="center"/>
          </w:tcPr>
          <w:p w14:paraId="659E1950" w14:textId="77777777" w:rsidR="00580F5E" w:rsidRPr="00426720" w:rsidRDefault="00580F5E" w:rsidP="00A95581">
            <w:pPr>
              <w:widowControl w:val="0"/>
              <w:spacing w:before="100" w:beforeAutospacing="1" w:after="100" w:afterAutospacing="1"/>
              <w:jc w:val="center"/>
              <w:rPr>
                <w:rFonts w:ascii="Arial" w:hAnsi="Arial" w:cs="Arial"/>
                <w:b/>
              </w:rPr>
            </w:pPr>
            <w:r w:rsidRPr="00426720">
              <w:rPr>
                <w:rFonts w:ascii="Arial" w:hAnsi="Arial" w:cs="Arial"/>
                <w:b/>
              </w:rPr>
              <w:fldChar w:fldCharType="begin">
                <w:ffData>
                  <w:name w:val="Text70"/>
                  <w:enabled/>
                  <w:calcOnExit w:val="0"/>
                  <w:textInput/>
                </w:ffData>
              </w:fldChar>
            </w:r>
            <w:r w:rsidRPr="00426720">
              <w:rPr>
                <w:rFonts w:ascii="Arial" w:hAnsi="Arial" w:cs="Arial"/>
                <w:b/>
              </w:rPr>
              <w:instrText xml:space="preserve"> FORMTEXT </w:instrText>
            </w:r>
            <w:r w:rsidRPr="00426720">
              <w:rPr>
                <w:rFonts w:ascii="Arial" w:hAnsi="Arial" w:cs="Arial"/>
                <w:b/>
              </w:rPr>
            </w:r>
            <w:r w:rsidRPr="00426720">
              <w:rPr>
                <w:rFonts w:ascii="Arial" w:hAnsi="Arial" w:cs="Arial"/>
                <w:b/>
              </w:rPr>
              <w:fldChar w:fldCharType="separate"/>
            </w:r>
            <w:r w:rsidRPr="00426720">
              <w:rPr>
                <w:rFonts w:ascii="Arial" w:hAnsi="Arial" w:cs="Arial"/>
                <w:b/>
              </w:rPr>
              <w:t> </w:t>
            </w:r>
            <w:r w:rsidRPr="00426720">
              <w:rPr>
                <w:rFonts w:ascii="Arial" w:hAnsi="Arial" w:cs="Arial"/>
                <w:b/>
              </w:rPr>
              <w:t> </w:t>
            </w:r>
            <w:r w:rsidRPr="00426720">
              <w:rPr>
                <w:rFonts w:ascii="Arial" w:hAnsi="Arial" w:cs="Arial"/>
                <w:b/>
              </w:rPr>
              <w:t> </w:t>
            </w:r>
            <w:r w:rsidRPr="00426720">
              <w:rPr>
                <w:rFonts w:ascii="Arial" w:hAnsi="Arial" w:cs="Arial"/>
                <w:b/>
              </w:rPr>
              <w:t> </w:t>
            </w:r>
            <w:r w:rsidRPr="00426720">
              <w:rPr>
                <w:rFonts w:ascii="Arial" w:hAnsi="Arial" w:cs="Arial"/>
                <w:b/>
              </w:rPr>
              <w:t> </w:t>
            </w:r>
            <w:r w:rsidRPr="00426720">
              <w:rPr>
                <w:rFonts w:ascii="Arial" w:hAnsi="Arial" w:cs="Arial"/>
                <w:b/>
              </w:rPr>
              <w:fldChar w:fldCharType="end"/>
            </w:r>
            <w:r w:rsidRPr="00426720">
              <w:rPr>
                <w:rFonts w:ascii="Arial" w:hAnsi="Arial" w:cs="Arial"/>
                <w:b/>
              </w:rPr>
              <w:t xml:space="preserve"> €</w:t>
            </w:r>
          </w:p>
        </w:tc>
      </w:tr>
    </w:tbl>
    <w:p w14:paraId="749F331C" w14:textId="1A78AE70" w:rsidR="00580F5E" w:rsidRDefault="00580F5E" w:rsidP="00A5222F">
      <w:pPr>
        <w:rPr>
          <w:rFonts w:ascii="Arial" w:hAnsi="Arial" w:cs="Arial"/>
          <w:lang w:eastAsia="de-DE"/>
        </w:rPr>
      </w:pPr>
    </w:p>
    <w:p w14:paraId="22C8BC81" w14:textId="40A5B15A" w:rsidR="00F72522" w:rsidRDefault="00F72522">
      <w:pPr>
        <w:rPr>
          <w:rFonts w:ascii="Arial" w:hAnsi="Arial" w:cs="Arial"/>
          <w:lang w:eastAsia="de-DE"/>
        </w:rPr>
      </w:pPr>
      <w:r>
        <w:rPr>
          <w:rFonts w:ascii="Arial" w:hAnsi="Arial" w:cs="Arial"/>
          <w:lang w:eastAsia="de-DE"/>
        </w:rPr>
        <w:br w:type="page"/>
      </w:r>
    </w:p>
    <w:p w14:paraId="17DB1E1E" w14:textId="6DB1CB95" w:rsidR="00426720" w:rsidRPr="00426720" w:rsidRDefault="00426720" w:rsidP="00426720">
      <w:pPr>
        <w:rPr>
          <w:rFonts w:ascii="Arial" w:hAnsi="Arial" w:cs="Arial"/>
          <w:b/>
          <w:u w:val="single"/>
          <w:lang w:eastAsia="de-DE"/>
        </w:rPr>
      </w:pPr>
      <w:r w:rsidRPr="00426720">
        <w:rPr>
          <w:rFonts w:ascii="Arial" w:hAnsi="Arial" w:cs="Arial"/>
          <w:b/>
          <w:u w:val="single"/>
          <w:lang w:eastAsia="de-DE"/>
        </w:rPr>
        <w:lastRenderedPageBreak/>
        <w:t xml:space="preserve">V. </w:t>
      </w:r>
      <w:r w:rsidR="00D965DE">
        <w:rPr>
          <w:rFonts w:ascii="Arial" w:hAnsi="Arial" w:cs="Arial"/>
          <w:b/>
          <w:u w:val="single"/>
          <w:lang w:eastAsia="de-DE"/>
        </w:rPr>
        <w:t>Erklärungen des Antragstellers</w:t>
      </w:r>
    </w:p>
    <w:p w14:paraId="7F2A07FB" w14:textId="58DC03E5" w:rsidR="005D15EB" w:rsidRPr="003D149B" w:rsidRDefault="00006AA6" w:rsidP="00434BF7">
      <w:pPr>
        <w:spacing w:line="480" w:lineRule="auto"/>
        <w:rPr>
          <w:rFonts w:ascii="Arial" w:hAnsi="Arial" w:cs="Arial"/>
        </w:rPr>
      </w:pPr>
      <w:r w:rsidRPr="003D149B">
        <w:rPr>
          <w:rFonts w:ascii="Arial" w:hAnsi="Arial" w:cs="Arial"/>
        </w:rPr>
        <w:t>Hiermit versichere ich, dass</w:t>
      </w:r>
    </w:p>
    <w:p w14:paraId="0A71AECB" w14:textId="2517EE64" w:rsidR="00D965DE" w:rsidRDefault="00D965DE" w:rsidP="00C4087C">
      <w:pPr>
        <w:pStyle w:val="Listenabsatz"/>
        <w:numPr>
          <w:ilvl w:val="0"/>
          <w:numId w:val="5"/>
        </w:numPr>
        <w:spacing w:after="120" w:line="240" w:lineRule="auto"/>
        <w:ind w:left="714" w:hanging="357"/>
        <w:contextualSpacing w:val="0"/>
        <w:jc w:val="both"/>
        <w:rPr>
          <w:rFonts w:ascii="Arial" w:hAnsi="Arial" w:cs="Arial"/>
        </w:rPr>
      </w:pPr>
      <w:r>
        <w:rPr>
          <w:rFonts w:ascii="Arial" w:hAnsi="Arial" w:cs="Arial"/>
        </w:rPr>
        <w:t>die Angaben in diesem Antrag</w:t>
      </w:r>
      <w:r w:rsidRPr="003D149B">
        <w:rPr>
          <w:rFonts w:ascii="Arial" w:hAnsi="Arial" w:cs="Arial"/>
        </w:rPr>
        <w:t xml:space="preserve"> vollständig und richtig sind</w:t>
      </w:r>
      <w:r>
        <w:rPr>
          <w:rFonts w:ascii="Arial" w:hAnsi="Arial" w:cs="Arial"/>
        </w:rPr>
        <w:t>.</w:t>
      </w:r>
    </w:p>
    <w:p w14:paraId="385F9355" w14:textId="6A5FAC90" w:rsidR="00D965DE" w:rsidRDefault="00D965DE" w:rsidP="00C4087C">
      <w:pPr>
        <w:pStyle w:val="Listenabsatz"/>
        <w:numPr>
          <w:ilvl w:val="0"/>
          <w:numId w:val="5"/>
        </w:numPr>
        <w:spacing w:after="120" w:line="240" w:lineRule="auto"/>
        <w:ind w:left="714" w:hanging="357"/>
        <w:contextualSpacing w:val="0"/>
        <w:rPr>
          <w:rFonts w:ascii="Arial" w:hAnsi="Arial" w:cs="Arial"/>
        </w:rPr>
      </w:pPr>
      <w:r w:rsidRPr="00D965DE">
        <w:rPr>
          <w:rFonts w:ascii="Arial" w:hAnsi="Arial" w:cs="Arial"/>
        </w:rPr>
        <w:t>die Voraussetzungen der Richtlinie sowie die Vorgaben der LHO und der VV/VV-</w:t>
      </w:r>
      <w:proofErr w:type="spellStart"/>
      <w:r w:rsidRPr="00D965DE">
        <w:rPr>
          <w:rFonts w:ascii="Arial" w:hAnsi="Arial" w:cs="Arial"/>
        </w:rPr>
        <w:t>Gk</w:t>
      </w:r>
      <w:proofErr w:type="spellEnd"/>
      <w:r w:rsidRPr="00D965DE">
        <w:rPr>
          <w:rFonts w:ascii="Arial" w:hAnsi="Arial" w:cs="Arial"/>
        </w:rPr>
        <w:t xml:space="preserve"> zu        § 44 LHO eingehalten werden.</w:t>
      </w:r>
    </w:p>
    <w:p w14:paraId="5276729E" w14:textId="2081B893" w:rsidR="00D965DE" w:rsidRDefault="00D965DE" w:rsidP="00C4087C">
      <w:pPr>
        <w:pStyle w:val="Listenabsatz"/>
        <w:numPr>
          <w:ilvl w:val="0"/>
          <w:numId w:val="5"/>
        </w:numPr>
        <w:spacing w:after="120" w:line="240" w:lineRule="auto"/>
        <w:ind w:left="714" w:hanging="357"/>
        <w:contextualSpacing w:val="0"/>
        <w:rPr>
          <w:rFonts w:ascii="Arial" w:hAnsi="Arial" w:cs="Arial"/>
        </w:rPr>
      </w:pPr>
      <w:r w:rsidRPr="00D965DE">
        <w:rPr>
          <w:rFonts w:ascii="Arial" w:hAnsi="Arial" w:cs="Arial"/>
        </w:rPr>
        <w:t>die Gesamtfinanzierung gesichert ist.</w:t>
      </w:r>
    </w:p>
    <w:p w14:paraId="2BC7868E" w14:textId="77777777" w:rsidR="00241346" w:rsidRDefault="00241346" w:rsidP="00C4087C">
      <w:pPr>
        <w:pStyle w:val="Listenabsatz"/>
        <w:numPr>
          <w:ilvl w:val="0"/>
          <w:numId w:val="5"/>
        </w:numPr>
        <w:spacing w:after="120" w:line="240" w:lineRule="auto"/>
        <w:ind w:left="714" w:hanging="357"/>
        <w:contextualSpacing w:val="0"/>
        <w:jc w:val="both"/>
        <w:rPr>
          <w:rFonts w:ascii="Arial" w:hAnsi="Arial" w:cs="Arial"/>
        </w:rPr>
      </w:pPr>
      <w:r>
        <w:rPr>
          <w:rFonts w:ascii="Arial" w:hAnsi="Arial" w:cs="Arial"/>
        </w:rPr>
        <w:t>die Stellen für Funktionskräfte Sprachbildung und für Verbund-Fachberatungen, für die eine Zuwendung beantragt wird, bis zum 30.06.2023 über das Bundesprogramm „Sprach-Kitas“ gefördert</w:t>
      </w:r>
      <w:r w:rsidRPr="00635752">
        <w:rPr>
          <w:rFonts w:ascii="Arial" w:hAnsi="Arial" w:cs="Arial"/>
        </w:rPr>
        <w:t xml:space="preserve"> </w:t>
      </w:r>
      <w:r>
        <w:rPr>
          <w:rFonts w:ascii="Arial" w:hAnsi="Arial" w:cs="Arial"/>
        </w:rPr>
        <w:t>wurden</w:t>
      </w:r>
      <w:r w:rsidRPr="00175794">
        <w:rPr>
          <w:rFonts w:ascii="Arial" w:hAnsi="Arial" w:cs="Arial"/>
        </w:rPr>
        <w:t>.</w:t>
      </w:r>
    </w:p>
    <w:p w14:paraId="13C2603F" w14:textId="670E8DB3" w:rsidR="00F846CE" w:rsidRDefault="00F846CE" w:rsidP="00C4087C">
      <w:pPr>
        <w:pStyle w:val="Listenabsatz"/>
        <w:numPr>
          <w:ilvl w:val="0"/>
          <w:numId w:val="5"/>
        </w:numPr>
        <w:spacing w:after="120" w:line="240" w:lineRule="auto"/>
        <w:ind w:left="714" w:hanging="357"/>
        <w:contextualSpacing w:val="0"/>
        <w:jc w:val="both"/>
        <w:rPr>
          <w:rFonts w:ascii="Arial" w:hAnsi="Arial" w:cs="Arial"/>
        </w:rPr>
      </w:pPr>
      <w:r>
        <w:rPr>
          <w:rFonts w:ascii="Arial" w:hAnsi="Arial" w:cs="Arial"/>
        </w:rPr>
        <w:t>die Funktionskräfte Sprachförderung</w:t>
      </w:r>
      <w:r w:rsidR="007C0869">
        <w:rPr>
          <w:rFonts w:ascii="Arial" w:hAnsi="Arial" w:cs="Arial"/>
        </w:rPr>
        <w:t xml:space="preserve"> und die</w:t>
      </w:r>
      <w:r w:rsidR="00C561E9">
        <w:rPr>
          <w:rFonts w:ascii="Arial" w:hAnsi="Arial" w:cs="Arial"/>
        </w:rPr>
        <w:t xml:space="preserve"> eingesetzten</w:t>
      </w:r>
      <w:r w:rsidR="007C0869">
        <w:rPr>
          <w:rFonts w:ascii="Arial" w:hAnsi="Arial" w:cs="Arial"/>
        </w:rPr>
        <w:t xml:space="preserve"> </w:t>
      </w:r>
      <w:r w:rsidR="00C561E9">
        <w:rPr>
          <w:rFonts w:ascii="Arial" w:hAnsi="Arial" w:cs="Arial"/>
        </w:rPr>
        <w:t xml:space="preserve">Kräfte in der </w:t>
      </w:r>
      <w:r w:rsidR="007C0869">
        <w:rPr>
          <w:rFonts w:ascii="Arial" w:hAnsi="Arial" w:cs="Arial"/>
        </w:rPr>
        <w:t>Verbund-Fachberatung</w:t>
      </w:r>
      <w:r>
        <w:rPr>
          <w:rFonts w:ascii="Arial" w:hAnsi="Arial" w:cs="Arial"/>
        </w:rPr>
        <w:t xml:space="preserve">, für die hiermit eine Zuwendung beantragt wird, </w:t>
      </w:r>
      <w:r w:rsidR="007C0869">
        <w:rPr>
          <w:rFonts w:ascii="Arial" w:hAnsi="Arial" w:cs="Arial"/>
        </w:rPr>
        <w:t xml:space="preserve">die in Nr. 2.1.1 bzw. Nr. 2.1.2 der Richtlinie genannten Aufgaben </w:t>
      </w:r>
      <w:r w:rsidR="00C561E9">
        <w:rPr>
          <w:rFonts w:ascii="Arial" w:hAnsi="Arial" w:cs="Arial"/>
        </w:rPr>
        <w:t xml:space="preserve">jeweils </w:t>
      </w:r>
      <w:r w:rsidR="007C0869">
        <w:rPr>
          <w:rFonts w:ascii="Arial" w:hAnsi="Arial" w:cs="Arial"/>
        </w:rPr>
        <w:t xml:space="preserve">mindestens im Umfang von 19,5 Wochenstunden wahrnehmen. </w:t>
      </w:r>
    </w:p>
    <w:p w14:paraId="3BDA1EF2" w14:textId="39DE6DB7" w:rsidR="007C0869" w:rsidRDefault="007C0869" w:rsidP="00C4087C">
      <w:pPr>
        <w:pStyle w:val="Listenabsatz"/>
        <w:numPr>
          <w:ilvl w:val="0"/>
          <w:numId w:val="5"/>
        </w:numPr>
        <w:spacing w:after="120" w:line="240" w:lineRule="auto"/>
        <w:ind w:left="714" w:hanging="357"/>
        <w:contextualSpacing w:val="0"/>
        <w:jc w:val="both"/>
        <w:rPr>
          <w:rFonts w:ascii="Arial" w:hAnsi="Arial" w:cs="Arial"/>
        </w:rPr>
      </w:pPr>
      <w:r>
        <w:rPr>
          <w:rFonts w:ascii="Arial" w:hAnsi="Arial" w:cs="Arial"/>
        </w:rPr>
        <w:t xml:space="preserve">Personalausgaben und tätigkeitsbezogene Sachausgaben für </w:t>
      </w:r>
      <w:r w:rsidR="00844D53">
        <w:rPr>
          <w:rFonts w:ascii="Arial" w:hAnsi="Arial" w:cs="Arial"/>
        </w:rPr>
        <w:t>„</w:t>
      </w:r>
      <w:r>
        <w:rPr>
          <w:rFonts w:ascii="Arial" w:hAnsi="Arial" w:cs="Arial"/>
        </w:rPr>
        <w:t>Funktionskräfte Sprachbildung</w:t>
      </w:r>
      <w:r w:rsidR="00844D53">
        <w:rPr>
          <w:rFonts w:ascii="Arial" w:hAnsi="Arial" w:cs="Arial"/>
        </w:rPr>
        <w:t>“</w:t>
      </w:r>
      <w:r>
        <w:rPr>
          <w:rFonts w:ascii="Arial" w:hAnsi="Arial" w:cs="Arial"/>
        </w:rPr>
        <w:t xml:space="preserve"> nur für solche Kräfte beantragt</w:t>
      </w:r>
      <w:r w:rsidR="00334750">
        <w:rPr>
          <w:rFonts w:ascii="Arial" w:hAnsi="Arial" w:cs="Arial"/>
        </w:rPr>
        <w:t xml:space="preserve"> werden</w:t>
      </w:r>
      <w:r>
        <w:rPr>
          <w:rFonts w:ascii="Arial" w:hAnsi="Arial" w:cs="Arial"/>
        </w:rPr>
        <w:t xml:space="preserve">, die die Qualifikationsanforderungen einer pädagogischen Fachkraft nach § 9 Abs. 2 oder 4 </w:t>
      </w:r>
      <w:proofErr w:type="spellStart"/>
      <w:r>
        <w:rPr>
          <w:rFonts w:ascii="Arial" w:hAnsi="Arial" w:cs="Arial"/>
        </w:rPr>
        <w:t>NKiTaG</w:t>
      </w:r>
      <w:proofErr w:type="spellEnd"/>
      <w:r>
        <w:rPr>
          <w:rFonts w:ascii="Arial" w:hAnsi="Arial" w:cs="Arial"/>
        </w:rPr>
        <w:t xml:space="preserve"> erfüllen oder</w:t>
      </w:r>
      <w:r w:rsidR="00334750">
        <w:rPr>
          <w:rFonts w:ascii="Arial" w:hAnsi="Arial" w:cs="Arial"/>
        </w:rPr>
        <w:t>,</w:t>
      </w:r>
      <w:r>
        <w:rPr>
          <w:rFonts w:ascii="Arial" w:hAnsi="Arial" w:cs="Arial"/>
        </w:rPr>
        <w:t xml:space="preserve"> sollte</w:t>
      </w:r>
      <w:r w:rsidR="00C561E9">
        <w:rPr>
          <w:rFonts w:ascii="Arial" w:hAnsi="Arial" w:cs="Arial"/>
        </w:rPr>
        <w:t>n</w:t>
      </w:r>
      <w:r>
        <w:rPr>
          <w:rFonts w:ascii="Arial" w:hAnsi="Arial" w:cs="Arial"/>
        </w:rPr>
        <w:t xml:space="preserve"> diese die Qualifikationsanforderungen nicht erfüllen</w:t>
      </w:r>
      <w:r w:rsidR="00334750">
        <w:rPr>
          <w:rFonts w:ascii="Arial" w:hAnsi="Arial" w:cs="Arial"/>
        </w:rPr>
        <w:t>,</w:t>
      </w:r>
      <w:r>
        <w:rPr>
          <w:rFonts w:ascii="Arial" w:hAnsi="Arial" w:cs="Arial"/>
        </w:rPr>
        <w:t xml:space="preserve"> bereits bis zum 30.06.2023 über das Bundesprogramm „Sprach-Kitas“ gefördert wurde</w:t>
      </w:r>
      <w:r w:rsidR="00334750">
        <w:rPr>
          <w:rFonts w:ascii="Arial" w:hAnsi="Arial" w:cs="Arial"/>
        </w:rPr>
        <w:t>n</w:t>
      </w:r>
      <w:r>
        <w:rPr>
          <w:rFonts w:ascii="Arial" w:hAnsi="Arial" w:cs="Arial"/>
        </w:rPr>
        <w:t xml:space="preserve">.  </w:t>
      </w:r>
    </w:p>
    <w:p w14:paraId="2F5694CB" w14:textId="02563960" w:rsidR="00334750" w:rsidRDefault="00334750" w:rsidP="00C4087C">
      <w:pPr>
        <w:pStyle w:val="Listenabsatz"/>
        <w:numPr>
          <w:ilvl w:val="0"/>
          <w:numId w:val="5"/>
        </w:numPr>
        <w:spacing w:after="120" w:line="240" w:lineRule="auto"/>
        <w:ind w:left="714" w:hanging="357"/>
        <w:contextualSpacing w:val="0"/>
        <w:jc w:val="both"/>
        <w:rPr>
          <w:rFonts w:ascii="Arial" w:hAnsi="Arial" w:cs="Arial"/>
        </w:rPr>
      </w:pPr>
      <w:r>
        <w:rPr>
          <w:rFonts w:ascii="Arial" w:hAnsi="Arial" w:cs="Arial"/>
        </w:rPr>
        <w:t xml:space="preserve">Personalausgaben und tätigkeitsbezogene Sachausgaben für </w:t>
      </w:r>
      <w:r w:rsidR="007E5D44">
        <w:rPr>
          <w:rFonts w:ascii="Arial" w:hAnsi="Arial" w:cs="Arial"/>
        </w:rPr>
        <w:t>„</w:t>
      </w:r>
      <w:r>
        <w:rPr>
          <w:rFonts w:ascii="Arial" w:hAnsi="Arial" w:cs="Arial"/>
        </w:rPr>
        <w:t>Verbund-Fachberatungen</w:t>
      </w:r>
      <w:r w:rsidR="007E5D44">
        <w:rPr>
          <w:rFonts w:ascii="Arial" w:hAnsi="Arial" w:cs="Arial"/>
        </w:rPr>
        <w:t>“</w:t>
      </w:r>
      <w:r>
        <w:rPr>
          <w:rFonts w:ascii="Arial" w:hAnsi="Arial" w:cs="Arial"/>
        </w:rPr>
        <w:t xml:space="preserve"> nur für solche Kräfte beantragt werden, die einen pädagogischen Hochschulabschluss und eine mindestens zweijährige Berufserfahrung in der Kinder- und Jugendhilfe vorweisen können. Sofern die Kräfte diese Anforderungen nicht erfüllen, </w:t>
      </w:r>
      <w:r w:rsidR="007E5D44">
        <w:rPr>
          <w:rFonts w:ascii="Arial" w:hAnsi="Arial" w:cs="Arial"/>
        </w:rPr>
        <w:t>erfüllen diese nur die Zuwendungsvoraussetzungen, wenn diese</w:t>
      </w:r>
      <w:r>
        <w:rPr>
          <w:rFonts w:ascii="Arial" w:hAnsi="Arial" w:cs="Arial"/>
        </w:rPr>
        <w:t xml:space="preserve"> bereits bis zum 30.06.2023 über das Bundesprogramm „Sprach-Kitas“ gefördert wurden.</w:t>
      </w:r>
    </w:p>
    <w:p w14:paraId="58F304FE" w14:textId="1269AF85" w:rsidR="00735B41" w:rsidRDefault="00735B41" w:rsidP="00C4087C">
      <w:pPr>
        <w:pStyle w:val="Listenabsatz"/>
        <w:numPr>
          <w:ilvl w:val="0"/>
          <w:numId w:val="5"/>
        </w:numPr>
        <w:spacing w:after="120" w:line="240" w:lineRule="auto"/>
        <w:ind w:left="714" w:hanging="357"/>
        <w:contextualSpacing w:val="0"/>
        <w:jc w:val="both"/>
        <w:rPr>
          <w:rFonts w:ascii="Arial" w:hAnsi="Arial" w:cs="Arial"/>
        </w:rPr>
      </w:pPr>
      <w:r>
        <w:rPr>
          <w:rFonts w:ascii="Arial" w:hAnsi="Arial" w:cs="Arial"/>
        </w:rPr>
        <w:t xml:space="preserve">die als Funktionskräfte Sprachförderung eingesetzten Kräfte ihren wahrgenommenen Aufgaben entsprechend vergütet werden. </w:t>
      </w:r>
    </w:p>
    <w:p w14:paraId="08245034" w14:textId="77E58E96" w:rsidR="00D965DE" w:rsidRPr="00D965DE" w:rsidRDefault="00D965DE" w:rsidP="00C4087C">
      <w:pPr>
        <w:pStyle w:val="Listenabsatz"/>
        <w:numPr>
          <w:ilvl w:val="0"/>
          <w:numId w:val="10"/>
        </w:numPr>
        <w:spacing w:after="120" w:line="240" w:lineRule="auto"/>
        <w:ind w:left="714" w:hanging="357"/>
        <w:contextualSpacing w:val="0"/>
        <w:jc w:val="both"/>
        <w:rPr>
          <w:rFonts w:ascii="Arial" w:hAnsi="Arial" w:cs="Arial"/>
        </w:rPr>
      </w:pPr>
      <w:r w:rsidRPr="00D965DE">
        <w:rPr>
          <w:rFonts w:ascii="Arial" w:hAnsi="Arial" w:cs="Arial"/>
        </w:rPr>
        <w:t xml:space="preserve">in den o.g. Ausgaben keine Personal- oder Sachausgaben enthalten sind, die bereits auf Grundlage des SGB II, SGB III, </w:t>
      </w:r>
      <w:r w:rsidR="009C3849">
        <w:rPr>
          <w:rFonts w:ascii="Arial" w:hAnsi="Arial" w:cs="Arial"/>
        </w:rPr>
        <w:t xml:space="preserve">SGB IX oder </w:t>
      </w:r>
      <w:r w:rsidRPr="00D965DE">
        <w:rPr>
          <w:rFonts w:ascii="Arial" w:hAnsi="Arial" w:cs="Arial"/>
        </w:rPr>
        <w:t xml:space="preserve">anderen Förderprogrammen von Bund oder Land gefördert werden. </w:t>
      </w:r>
    </w:p>
    <w:p w14:paraId="53BE7258" w14:textId="4D83C126" w:rsidR="006A57C1" w:rsidRPr="00D965DE" w:rsidRDefault="00D965DE" w:rsidP="00C4087C">
      <w:pPr>
        <w:pStyle w:val="Listenabsatz"/>
        <w:numPr>
          <w:ilvl w:val="0"/>
          <w:numId w:val="10"/>
        </w:numPr>
        <w:spacing w:after="120" w:line="240" w:lineRule="auto"/>
        <w:ind w:left="714" w:hanging="357"/>
        <w:contextualSpacing w:val="0"/>
        <w:jc w:val="both"/>
        <w:rPr>
          <w:rFonts w:ascii="Arial" w:hAnsi="Arial" w:cs="Arial"/>
        </w:rPr>
      </w:pPr>
      <w:r w:rsidRPr="00D965DE">
        <w:rPr>
          <w:rFonts w:ascii="Arial" w:hAnsi="Arial" w:cs="Arial"/>
        </w:rPr>
        <w:t xml:space="preserve">in den o.g. Personalausgaben keine Kräfte berücksichtigt sind, die bereits bei der Bemessung von Finanzhilfeleistungen gemäß §§ 24 bis </w:t>
      </w:r>
      <w:r w:rsidR="00567E57">
        <w:rPr>
          <w:rFonts w:ascii="Arial" w:hAnsi="Arial" w:cs="Arial"/>
        </w:rPr>
        <w:t xml:space="preserve">28, §§ </w:t>
      </w:r>
      <w:r w:rsidRPr="00D965DE">
        <w:rPr>
          <w:rFonts w:ascii="Arial" w:hAnsi="Arial" w:cs="Arial"/>
        </w:rPr>
        <w:t xml:space="preserve">29 Abs. 1, 30 und 31 </w:t>
      </w:r>
      <w:proofErr w:type="spellStart"/>
      <w:r w:rsidRPr="00D965DE">
        <w:rPr>
          <w:rFonts w:ascii="Arial" w:hAnsi="Arial" w:cs="Arial"/>
        </w:rPr>
        <w:t>NKiTaG</w:t>
      </w:r>
      <w:proofErr w:type="spellEnd"/>
      <w:r w:rsidRPr="00D965DE">
        <w:rPr>
          <w:rFonts w:ascii="Arial" w:hAnsi="Arial" w:cs="Arial"/>
        </w:rPr>
        <w:t xml:space="preserve"> </w:t>
      </w:r>
      <w:r w:rsidRPr="00D965DE">
        <w:rPr>
          <w:rFonts w:ascii="Arial" w:hAnsi="Arial" w:cs="Arial"/>
        </w:rPr>
        <w:br/>
        <w:t>berücksichtigt werden.</w:t>
      </w:r>
    </w:p>
    <w:p w14:paraId="4E94EA87" w14:textId="419EF8D3" w:rsidR="00B444AA" w:rsidRDefault="00E952AA" w:rsidP="00C4087C">
      <w:pPr>
        <w:pStyle w:val="Listenabsatz"/>
        <w:numPr>
          <w:ilvl w:val="0"/>
          <w:numId w:val="5"/>
        </w:numPr>
        <w:spacing w:after="120" w:line="240" w:lineRule="auto"/>
        <w:ind w:left="714" w:hanging="357"/>
        <w:contextualSpacing w:val="0"/>
        <w:jc w:val="both"/>
        <w:rPr>
          <w:rFonts w:ascii="Arial" w:hAnsi="Arial" w:cs="Arial"/>
        </w:rPr>
      </w:pPr>
      <w:r w:rsidRPr="003D149B">
        <w:rPr>
          <w:rFonts w:ascii="Arial" w:hAnsi="Arial" w:cs="Arial"/>
        </w:rPr>
        <w:t>d</w:t>
      </w:r>
      <w:r w:rsidR="00EB7644" w:rsidRPr="003D149B">
        <w:rPr>
          <w:rFonts w:ascii="Arial" w:hAnsi="Arial" w:cs="Arial"/>
        </w:rPr>
        <w:t xml:space="preserve">ie den o.g. Antrag zugrunde liegenden Unterlagen, die Antragsunterlagen sowie alle sonst mit der </w:t>
      </w:r>
      <w:r w:rsidRPr="003D149B">
        <w:rPr>
          <w:rFonts w:ascii="Arial" w:hAnsi="Arial" w:cs="Arial"/>
        </w:rPr>
        <w:t>Gewährung der besonderen Finanzhilfe</w:t>
      </w:r>
      <w:r w:rsidR="00EB7644" w:rsidRPr="003D149B">
        <w:rPr>
          <w:rFonts w:ascii="Arial" w:hAnsi="Arial" w:cs="Arial"/>
        </w:rPr>
        <w:t xml:space="preserve"> zusammenhängenden Unterlagen aufbewahrt und im Falle einer</w:t>
      </w:r>
      <w:r w:rsidR="00D95FD7" w:rsidRPr="003D149B">
        <w:rPr>
          <w:rFonts w:ascii="Arial" w:hAnsi="Arial" w:cs="Arial"/>
        </w:rPr>
        <w:t xml:space="preserve"> Prüfung </w:t>
      </w:r>
      <w:r w:rsidR="00020E1E" w:rsidRPr="003D149B">
        <w:rPr>
          <w:rFonts w:ascii="Arial" w:hAnsi="Arial" w:cs="Arial"/>
        </w:rPr>
        <w:t>bereitgehalten</w:t>
      </w:r>
      <w:r w:rsidR="00D95FD7" w:rsidRPr="003D149B">
        <w:rPr>
          <w:rFonts w:ascii="Arial" w:hAnsi="Arial" w:cs="Arial"/>
        </w:rPr>
        <w:t xml:space="preserve"> werden</w:t>
      </w:r>
      <w:r w:rsidR="004F0FE9">
        <w:rPr>
          <w:rFonts w:ascii="Arial" w:hAnsi="Arial" w:cs="Arial"/>
        </w:rPr>
        <w:t>.</w:t>
      </w:r>
    </w:p>
    <w:p w14:paraId="0ABC7CCA" w14:textId="77777777" w:rsidR="00C4087C" w:rsidRDefault="00C4087C" w:rsidP="00041CD9">
      <w:pPr>
        <w:pStyle w:val="Listenabsatz"/>
        <w:spacing w:after="120" w:line="240" w:lineRule="auto"/>
        <w:ind w:left="714"/>
        <w:contextualSpacing w:val="0"/>
        <w:jc w:val="both"/>
        <w:rPr>
          <w:rFonts w:ascii="Arial" w:hAnsi="Arial" w:cs="Arial"/>
        </w:rPr>
      </w:pPr>
    </w:p>
    <w:p w14:paraId="758FC07D" w14:textId="7EEE4AF3" w:rsidR="00426720" w:rsidRDefault="00426720" w:rsidP="00426720">
      <w:pPr>
        <w:jc w:val="both"/>
        <w:rPr>
          <w:rFonts w:ascii="Arial" w:hAnsi="Arial" w:cs="Arial"/>
        </w:rPr>
      </w:pPr>
      <w:r w:rsidRPr="00426720">
        <w:rPr>
          <w:rFonts w:ascii="Arial" w:hAnsi="Arial" w:cs="Arial"/>
        </w:rPr>
        <w:t>Es wird darauf hingewiesen, dass bewusste Falschangaben den Straftatbestand des Sub</w:t>
      </w:r>
      <w:r w:rsidR="00D965DE">
        <w:rPr>
          <w:rFonts w:ascii="Arial" w:hAnsi="Arial" w:cs="Arial"/>
        </w:rPr>
        <w:t>-</w:t>
      </w:r>
      <w:proofErr w:type="spellStart"/>
      <w:r w:rsidRPr="00426720">
        <w:rPr>
          <w:rFonts w:ascii="Arial" w:hAnsi="Arial" w:cs="Arial"/>
        </w:rPr>
        <w:t>ventionsbetruges</w:t>
      </w:r>
      <w:proofErr w:type="spellEnd"/>
      <w:r w:rsidRPr="00426720">
        <w:rPr>
          <w:rFonts w:ascii="Arial" w:hAnsi="Arial" w:cs="Arial"/>
        </w:rPr>
        <w:t xml:space="preserve"> gemäß § 264 StGB erfüllen können.</w:t>
      </w:r>
    </w:p>
    <w:p w14:paraId="58D495BF" w14:textId="77777777" w:rsidR="00426720" w:rsidRPr="00426720" w:rsidRDefault="00426720" w:rsidP="00426720">
      <w:pPr>
        <w:jc w:val="both"/>
        <w:rPr>
          <w:rFonts w:ascii="Arial" w:hAnsi="Arial" w:cs="Arial"/>
        </w:rPr>
      </w:pPr>
    </w:p>
    <w:p w14:paraId="4F2DBE31" w14:textId="45148957" w:rsidR="00B444AA" w:rsidRPr="003D149B" w:rsidRDefault="00B444AA" w:rsidP="002101FD">
      <w:pPr>
        <w:pStyle w:val="Listenabsatz"/>
        <w:spacing w:after="0" w:line="240" w:lineRule="auto"/>
        <w:jc w:val="both"/>
        <w:rPr>
          <w:rFonts w:ascii="Arial" w:hAnsi="Arial" w:cs="Arial"/>
        </w:rPr>
      </w:pPr>
    </w:p>
    <w:p w14:paraId="0D492B20" w14:textId="6F46B5D8" w:rsidR="0055191D" w:rsidRPr="00426720" w:rsidRDefault="0055191D" w:rsidP="0089402B">
      <w:pPr>
        <w:spacing w:line="240" w:lineRule="auto"/>
        <w:rPr>
          <w:rFonts w:ascii="Arial" w:hAnsi="Arial" w:cs="Arial"/>
        </w:rPr>
      </w:pPr>
    </w:p>
    <w:p w14:paraId="3BB6D0E5" w14:textId="15C694D3" w:rsidR="00315BB6" w:rsidRPr="00426720" w:rsidRDefault="00426720" w:rsidP="00315BB6">
      <w:pPr>
        <w:tabs>
          <w:tab w:val="left" w:pos="708"/>
          <w:tab w:val="left" w:pos="1416"/>
          <w:tab w:val="left" w:pos="2124"/>
          <w:tab w:val="left" w:pos="2832"/>
          <w:tab w:val="left" w:pos="3540"/>
          <w:tab w:val="left" w:pos="4248"/>
          <w:tab w:val="left" w:pos="4956"/>
          <w:tab w:val="left" w:pos="5664"/>
          <w:tab w:val="left" w:pos="6372"/>
          <w:tab w:val="left" w:pos="7425"/>
        </w:tabs>
        <w:spacing w:after="0" w:line="240" w:lineRule="auto"/>
        <w:rPr>
          <w:rFonts w:ascii="Arial" w:hAnsi="Arial" w:cs="Arial"/>
        </w:rPr>
      </w:pPr>
      <w:r w:rsidRPr="00426720">
        <w:rPr>
          <w:rFonts w:ascii="Arial" w:eastAsia="Times New Roman" w:hAnsi="Arial" w:cs="Arial"/>
          <w:noProof/>
          <w:lang w:eastAsia="de-DE"/>
        </w:rPr>
        <mc:AlternateContent>
          <mc:Choice Requires="wps">
            <w:drawing>
              <wp:anchor distT="0" distB="0" distL="114300" distR="114300" simplePos="0" relativeHeight="251659264" behindDoc="0" locked="0" layoutInCell="1" allowOverlap="1" wp14:anchorId="198B039C" wp14:editId="241BE5B2">
                <wp:simplePos x="0" y="0"/>
                <wp:positionH relativeFrom="margin">
                  <wp:posOffset>-1269</wp:posOffset>
                </wp:positionH>
                <wp:positionV relativeFrom="paragraph">
                  <wp:posOffset>163195</wp:posOffset>
                </wp:positionV>
                <wp:extent cx="1981200" cy="7620"/>
                <wp:effectExtent l="0" t="0" r="19050" b="30480"/>
                <wp:wrapNone/>
                <wp:docPr id="1" name="Gerader Verbinder 1"/>
                <wp:cNvGraphicFramePr/>
                <a:graphic xmlns:a="http://schemas.openxmlformats.org/drawingml/2006/main">
                  <a:graphicData uri="http://schemas.microsoft.com/office/word/2010/wordprocessingShape">
                    <wps:wsp>
                      <wps:cNvCnPr/>
                      <wps:spPr>
                        <a:xfrm flipV="1">
                          <a:off x="0" y="0"/>
                          <a:ext cx="19812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0551D"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2.85pt" to="155.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" strokecolor="black [3213]" strokeweight=".5pt">
                <v:stroke joinstyle="miter"/>
                <w10:wrap anchorx="margin"/>
              </v:line>
            </w:pict>
          </mc:Fallback>
        </mc:AlternateContent>
      </w:r>
      <w:r w:rsidR="00315BB6" w:rsidRPr="00426720">
        <w:rPr>
          <w:rFonts w:ascii="Arial" w:hAnsi="Arial" w:cs="Arial"/>
        </w:rPr>
        <w:fldChar w:fldCharType="begin">
          <w:ffData>
            <w:name w:val="Text27"/>
            <w:enabled/>
            <w:calcOnExit w:val="0"/>
            <w:textInput/>
          </w:ffData>
        </w:fldChar>
      </w:r>
      <w:bookmarkStart w:id="6" w:name="Text27"/>
      <w:r w:rsidR="00315BB6" w:rsidRPr="00426720">
        <w:rPr>
          <w:rFonts w:ascii="Arial" w:hAnsi="Arial" w:cs="Arial"/>
        </w:rPr>
        <w:instrText xml:space="preserve"> FORMTEXT </w:instrText>
      </w:r>
      <w:r w:rsidR="00315BB6" w:rsidRPr="00426720">
        <w:rPr>
          <w:rFonts w:ascii="Arial" w:hAnsi="Arial" w:cs="Arial"/>
        </w:rPr>
      </w:r>
      <w:r w:rsidR="00315BB6" w:rsidRPr="00426720">
        <w:rPr>
          <w:rFonts w:ascii="Arial" w:hAnsi="Arial" w:cs="Arial"/>
        </w:rPr>
        <w:fldChar w:fldCharType="separate"/>
      </w:r>
      <w:r w:rsidR="0071342A" w:rsidRPr="00426720">
        <w:rPr>
          <w:rFonts w:ascii="Arial" w:hAnsi="Arial" w:cs="Arial"/>
        </w:rPr>
        <w:t> </w:t>
      </w:r>
      <w:r w:rsidR="0071342A" w:rsidRPr="00426720">
        <w:rPr>
          <w:rFonts w:ascii="Arial" w:hAnsi="Arial" w:cs="Arial"/>
        </w:rPr>
        <w:t> </w:t>
      </w:r>
      <w:r w:rsidR="0071342A" w:rsidRPr="00426720">
        <w:rPr>
          <w:rFonts w:ascii="Arial" w:hAnsi="Arial" w:cs="Arial"/>
        </w:rPr>
        <w:t> </w:t>
      </w:r>
      <w:r w:rsidR="0071342A" w:rsidRPr="00426720">
        <w:rPr>
          <w:rFonts w:ascii="Arial" w:hAnsi="Arial" w:cs="Arial"/>
        </w:rPr>
        <w:t> </w:t>
      </w:r>
      <w:r w:rsidR="0071342A" w:rsidRPr="00426720">
        <w:rPr>
          <w:rFonts w:ascii="Arial" w:hAnsi="Arial" w:cs="Arial"/>
        </w:rPr>
        <w:t> </w:t>
      </w:r>
      <w:r w:rsidR="00315BB6" w:rsidRPr="00426720">
        <w:rPr>
          <w:rFonts w:ascii="Arial" w:hAnsi="Arial" w:cs="Arial"/>
        </w:rPr>
        <w:fldChar w:fldCharType="end"/>
      </w:r>
      <w:bookmarkEnd w:id="6"/>
      <w:r w:rsidR="00F22BC7" w:rsidRPr="00426720">
        <w:rPr>
          <w:rFonts w:ascii="Arial" w:hAnsi="Arial" w:cs="Arial"/>
        </w:rPr>
        <w:t xml:space="preserve">, den </w:t>
      </w:r>
      <w:r w:rsidR="00F22BC7" w:rsidRPr="00426720">
        <w:rPr>
          <w:rFonts w:ascii="Arial" w:hAnsi="Arial" w:cs="Arial"/>
        </w:rPr>
        <w:fldChar w:fldCharType="begin">
          <w:ffData>
            <w:name w:val="Text24"/>
            <w:enabled/>
            <w:calcOnExit w:val="0"/>
            <w:textInput/>
          </w:ffData>
        </w:fldChar>
      </w:r>
      <w:bookmarkStart w:id="7" w:name="Text24"/>
      <w:r w:rsidR="00F22BC7" w:rsidRPr="00426720">
        <w:rPr>
          <w:rFonts w:ascii="Arial" w:hAnsi="Arial" w:cs="Arial"/>
        </w:rPr>
        <w:instrText xml:space="preserve"> FORMTEXT </w:instrText>
      </w:r>
      <w:r w:rsidR="00F22BC7" w:rsidRPr="00426720">
        <w:rPr>
          <w:rFonts w:ascii="Arial" w:hAnsi="Arial" w:cs="Arial"/>
        </w:rPr>
      </w:r>
      <w:r w:rsidR="00F22BC7" w:rsidRPr="00426720">
        <w:rPr>
          <w:rFonts w:ascii="Arial" w:hAnsi="Arial" w:cs="Arial"/>
        </w:rPr>
        <w:fldChar w:fldCharType="separate"/>
      </w:r>
      <w:r w:rsidR="0071342A" w:rsidRPr="00426720">
        <w:rPr>
          <w:rFonts w:ascii="Arial" w:hAnsi="Arial" w:cs="Arial"/>
        </w:rPr>
        <w:t> </w:t>
      </w:r>
      <w:r w:rsidR="0071342A" w:rsidRPr="00426720">
        <w:rPr>
          <w:rFonts w:ascii="Arial" w:hAnsi="Arial" w:cs="Arial"/>
        </w:rPr>
        <w:t> </w:t>
      </w:r>
      <w:r w:rsidR="0071342A" w:rsidRPr="00426720">
        <w:rPr>
          <w:rFonts w:ascii="Arial" w:hAnsi="Arial" w:cs="Arial"/>
        </w:rPr>
        <w:t> </w:t>
      </w:r>
      <w:r w:rsidR="0071342A" w:rsidRPr="00426720">
        <w:rPr>
          <w:rFonts w:ascii="Arial" w:hAnsi="Arial" w:cs="Arial"/>
        </w:rPr>
        <w:t> </w:t>
      </w:r>
      <w:r w:rsidR="0071342A" w:rsidRPr="00426720">
        <w:rPr>
          <w:rFonts w:ascii="Arial" w:hAnsi="Arial" w:cs="Arial"/>
        </w:rPr>
        <w:t> </w:t>
      </w:r>
      <w:r w:rsidR="00F22BC7" w:rsidRPr="00426720">
        <w:rPr>
          <w:rFonts w:ascii="Arial" w:hAnsi="Arial" w:cs="Arial"/>
        </w:rPr>
        <w:fldChar w:fldCharType="end"/>
      </w:r>
      <w:bookmarkEnd w:id="7"/>
      <w:r w:rsidR="00315BB6" w:rsidRPr="00426720">
        <w:rPr>
          <w:rFonts w:ascii="Arial" w:hAnsi="Arial" w:cs="Arial"/>
        </w:rPr>
        <w:tab/>
      </w:r>
      <w:r w:rsidR="00315BB6" w:rsidRPr="00426720">
        <w:rPr>
          <w:rFonts w:ascii="Arial" w:hAnsi="Arial" w:cs="Arial"/>
        </w:rPr>
        <w:tab/>
      </w:r>
      <w:r w:rsidR="00315BB6" w:rsidRPr="00426720">
        <w:rPr>
          <w:rFonts w:ascii="Arial" w:hAnsi="Arial" w:cs="Arial"/>
        </w:rPr>
        <w:tab/>
      </w:r>
      <w:r w:rsidR="00315BB6" w:rsidRPr="00426720">
        <w:rPr>
          <w:rFonts w:ascii="Arial" w:hAnsi="Arial" w:cs="Arial"/>
        </w:rPr>
        <w:tab/>
      </w:r>
      <w:r w:rsidR="00315BB6" w:rsidRPr="00426720">
        <w:rPr>
          <w:rFonts w:ascii="Arial" w:hAnsi="Arial" w:cs="Arial"/>
        </w:rPr>
        <w:tab/>
      </w:r>
      <w:r w:rsidR="00315BB6" w:rsidRPr="00426720">
        <w:rPr>
          <w:rFonts w:ascii="Arial" w:hAnsi="Arial" w:cs="Arial"/>
        </w:rPr>
        <w:tab/>
      </w:r>
      <w:r w:rsidR="00315BB6" w:rsidRPr="00426720">
        <w:rPr>
          <w:rFonts w:ascii="Arial" w:hAnsi="Arial" w:cs="Arial"/>
        </w:rPr>
        <w:tab/>
      </w:r>
      <w:r w:rsidR="00315BB6" w:rsidRPr="00426720">
        <w:rPr>
          <w:rFonts w:ascii="Arial" w:hAnsi="Arial" w:cs="Arial"/>
        </w:rPr>
        <w:tab/>
      </w:r>
    </w:p>
    <w:p w14:paraId="1E310E7B" w14:textId="0982CB65" w:rsidR="000F56DB" w:rsidRPr="00426720" w:rsidRDefault="00426720" w:rsidP="0055191D">
      <w:pPr>
        <w:spacing w:after="0" w:line="240" w:lineRule="auto"/>
        <w:rPr>
          <w:rFonts w:ascii="Arial" w:hAnsi="Arial" w:cs="Arial"/>
          <w:sz w:val="20"/>
          <w:szCs w:val="20"/>
        </w:rPr>
      </w:pPr>
      <w:r w:rsidRPr="00426720">
        <w:rPr>
          <w:rFonts w:ascii="Arial" w:hAnsi="Arial" w:cs="Arial"/>
          <w:noProof/>
          <w:lang w:eastAsia="de-DE"/>
        </w:rPr>
        <mc:AlternateContent>
          <mc:Choice Requires="wps">
            <w:drawing>
              <wp:anchor distT="0" distB="0" distL="114300" distR="114300" simplePos="0" relativeHeight="251660288" behindDoc="0" locked="0" layoutInCell="1" allowOverlap="1" wp14:anchorId="5B054A4A" wp14:editId="32D0AEB3">
                <wp:simplePos x="0" y="0"/>
                <wp:positionH relativeFrom="column">
                  <wp:posOffset>2604770</wp:posOffset>
                </wp:positionH>
                <wp:positionV relativeFrom="paragraph">
                  <wp:posOffset>10160</wp:posOffset>
                </wp:positionV>
                <wp:extent cx="3299460"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32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035EA" id="Gerader Verbinde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1pt,.8pt" to="46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" strokecolor="black [3213]" strokeweight=".5pt">
                <v:stroke joinstyle="miter"/>
              </v:line>
            </w:pict>
          </mc:Fallback>
        </mc:AlternateContent>
      </w:r>
      <w:r w:rsidR="0008585D" w:rsidRPr="00426720">
        <w:rPr>
          <w:rFonts w:ascii="Arial" w:eastAsia="Times New Roman" w:hAnsi="Arial" w:cs="Arial"/>
          <w:lang w:eastAsia="de-DE"/>
        </w:rPr>
        <w:t>Ort, Datum</w:t>
      </w:r>
      <w:r w:rsidR="00315BB6" w:rsidRPr="00426720">
        <w:rPr>
          <w:rFonts w:ascii="Arial" w:eastAsia="Times New Roman" w:hAnsi="Arial" w:cs="Arial"/>
          <w:lang w:eastAsia="de-DE"/>
        </w:rPr>
        <w:tab/>
      </w:r>
      <w:r w:rsidR="00315BB6" w:rsidRPr="00426720">
        <w:rPr>
          <w:rFonts w:ascii="Arial" w:hAnsi="Arial" w:cs="Arial"/>
          <w:sz w:val="20"/>
          <w:szCs w:val="20"/>
        </w:rPr>
        <w:tab/>
      </w:r>
      <w:r w:rsidR="00315BB6" w:rsidRPr="00426720">
        <w:rPr>
          <w:rFonts w:ascii="Arial" w:hAnsi="Arial" w:cs="Arial"/>
          <w:sz w:val="20"/>
          <w:szCs w:val="20"/>
        </w:rPr>
        <w:tab/>
      </w:r>
      <w:r w:rsidR="00315BB6" w:rsidRPr="00426720">
        <w:rPr>
          <w:rFonts w:ascii="Arial" w:hAnsi="Arial" w:cs="Arial"/>
          <w:sz w:val="20"/>
          <w:szCs w:val="20"/>
        </w:rPr>
        <w:tab/>
      </w:r>
      <w:r w:rsidR="00315BB6" w:rsidRPr="00426720">
        <w:rPr>
          <w:rFonts w:ascii="Arial" w:hAnsi="Arial" w:cs="Arial"/>
          <w:sz w:val="20"/>
          <w:szCs w:val="20"/>
        </w:rPr>
        <w:tab/>
      </w:r>
      <w:r>
        <w:rPr>
          <w:rFonts w:ascii="Arial" w:hAnsi="Arial" w:cs="Arial"/>
          <w:sz w:val="20"/>
          <w:szCs w:val="20"/>
        </w:rPr>
        <w:t xml:space="preserve">      </w:t>
      </w:r>
      <w:r w:rsidRPr="00426720">
        <w:rPr>
          <w:rFonts w:ascii="Arial" w:hAnsi="Arial" w:cs="Arial"/>
        </w:rPr>
        <w:t>Stempel und Unterschrift des Antragstellers</w:t>
      </w:r>
    </w:p>
    <w:sectPr w:rsidR="000F56DB" w:rsidRPr="00426720" w:rsidSect="0062557E">
      <w:footerReference w:type="default" r:id="rId8"/>
      <w:headerReference w:type="first" r:id="rId9"/>
      <w:pgSz w:w="11906" w:h="16838"/>
      <w:pgMar w:top="1134" w:right="1134" w:bottom="1134" w:left="1134"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6113" w14:textId="77777777" w:rsidR="00B53FCB" w:rsidRDefault="00B53FCB" w:rsidP="00414534">
      <w:pPr>
        <w:spacing w:after="0" w:line="240" w:lineRule="auto"/>
      </w:pPr>
      <w:r>
        <w:separator/>
      </w:r>
    </w:p>
  </w:endnote>
  <w:endnote w:type="continuationSeparator" w:id="0">
    <w:p w14:paraId="0C748783" w14:textId="77777777" w:rsidR="00B53FCB" w:rsidRDefault="00B53FCB" w:rsidP="0041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51835"/>
      <w:docPartObj>
        <w:docPartGallery w:val="Page Numbers (Bottom of Page)"/>
        <w:docPartUnique/>
      </w:docPartObj>
    </w:sdtPr>
    <w:sdtEndPr/>
    <w:sdtContent>
      <w:p w14:paraId="22465687" w14:textId="5AA1364C" w:rsidR="00426720" w:rsidRDefault="00426720">
        <w:pPr>
          <w:pStyle w:val="Fuzeile"/>
          <w:jc w:val="center"/>
        </w:pPr>
        <w:r w:rsidRPr="00426720">
          <w:rPr>
            <w:rFonts w:ascii="Arial" w:hAnsi="Arial" w:cs="Arial"/>
            <w:sz w:val="20"/>
            <w:szCs w:val="20"/>
          </w:rPr>
          <w:fldChar w:fldCharType="begin"/>
        </w:r>
        <w:r w:rsidRPr="00426720">
          <w:rPr>
            <w:rFonts w:ascii="Arial" w:hAnsi="Arial" w:cs="Arial"/>
            <w:sz w:val="20"/>
            <w:szCs w:val="20"/>
          </w:rPr>
          <w:instrText>PAGE   \* MERGEFORMAT</w:instrText>
        </w:r>
        <w:r w:rsidRPr="00426720">
          <w:rPr>
            <w:rFonts w:ascii="Arial" w:hAnsi="Arial" w:cs="Arial"/>
            <w:sz w:val="20"/>
            <w:szCs w:val="20"/>
          </w:rPr>
          <w:fldChar w:fldCharType="separate"/>
        </w:r>
        <w:r w:rsidRPr="00426720">
          <w:rPr>
            <w:rFonts w:ascii="Arial" w:hAnsi="Arial" w:cs="Arial"/>
            <w:sz w:val="20"/>
            <w:szCs w:val="20"/>
          </w:rPr>
          <w:t>2</w:t>
        </w:r>
        <w:r w:rsidRPr="00426720">
          <w:rPr>
            <w:rFonts w:ascii="Arial" w:hAnsi="Arial" w:cs="Arial"/>
            <w:sz w:val="20"/>
            <w:szCs w:val="20"/>
          </w:rPr>
          <w:fldChar w:fldCharType="end"/>
        </w:r>
      </w:p>
    </w:sdtContent>
  </w:sdt>
  <w:p w14:paraId="7A82FB6C" w14:textId="77777777" w:rsidR="007C39B7" w:rsidRPr="00414534" w:rsidRDefault="006A532B">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AD46" w14:textId="77777777" w:rsidR="00B53FCB" w:rsidRDefault="00B53FCB" w:rsidP="00414534">
      <w:pPr>
        <w:spacing w:after="0" w:line="240" w:lineRule="auto"/>
      </w:pPr>
      <w:r>
        <w:separator/>
      </w:r>
    </w:p>
  </w:footnote>
  <w:footnote w:type="continuationSeparator" w:id="0">
    <w:p w14:paraId="79BF8E47" w14:textId="77777777" w:rsidR="00B53FCB" w:rsidRDefault="00B53FCB" w:rsidP="00414534">
      <w:pPr>
        <w:spacing w:after="0" w:line="240" w:lineRule="auto"/>
      </w:pPr>
      <w:r>
        <w:continuationSeparator/>
      </w:r>
    </w:p>
  </w:footnote>
  <w:footnote w:id="1">
    <w:p w14:paraId="6670AC71" w14:textId="3A050D5B" w:rsidR="00775A38" w:rsidRPr="00274380" w:rsidRDefault="00775A38" w:rsidP="00775A38">
      <w:pPr>
        <w:pStyle w:val="Funotentext"/>
        <w:jc w:val="both"/>
        <w:rPr>
          <w:rFonts w:ascii="Arial" w:hAnsi="Arial" w:cs="Arial"/>
          <w:sz w:val="18"/>
          <w:szCs w:val="18"/>
        </w:rPr>
      </w:pPr>
      <w:r w:rsidRPr="00F82586">
        <w:rPr>
          <w:rStyle w:val="Funotenzeichen"/>
          <w:rFonts w:ascii="Arial" w:hAnsi="Arial" w:cs="Arial"/>
          <w:sz w:val="18"/>
          <w:szCs w:val="18"/>
        </w:rPr>
        <w:footnoteRef/>
      </w:r>
      <w:r w:rsidRPr="00F82586">
        <w:rPr>
          <w:rFonts w:ascii="Arial" w:hAnsi="Arial" w:cs="Arial"/>
          <w:sz w:val="18"/>
          <w:szCs w:val="18"/>
        </w:rPr>
        <w:t xml:space="preserve"> </w:t>
      </w:r>
      <w:r w:rsidR="00CB7965">
        <w:rPr>
          <w:rFonts w:ascii="Arial" w:hAnsi="Arial" w:cs="Arial"/>
          <w:sz w:val="18"/>
          <w:szCs w:val="18"/>
        </w:rPr>
        <w:t>Den Übersichten 1 und 2 können die bis zum 30.06.2023 über das Bundesprogramm geförderten Maßnahmen entnommen werden. Für die interne Bearbeitung wird die Angabe der laufenden Nummer aus den Übersichten benötigt, der Sie Ihre Maßnahmen zuordnen. Sie finden die Übersichten unter</w:t>
      </w:r>
      <w:r w:rsidR="00913C11">
        <w:rPr>
          <w:rFonts w:ascii="Arial" w:hAnsi="Arial" w:cs="Arial"/>
          <w:sz w:val="18"/>
          <w:szCs w:val="18"/>
        </w:rPr>
        <w:t xml:space="preserve"> folgendem Link:</w:t>
      </w:r>
      <w:r>
        <w:rPr>
          <w:rFonts w:ascii="Arial" w:hAnsi="Arial" w:cs="Arial"/>
          <w:sz w:val="18"/>
          <w:szCs w:val="18"/>
        </w:rPr>
        <w:t xml:space="preserve"> </w:t>
      </w:r>
      <w:hyperlink r:id="rId1" w:history="1">
        <w:proofErr w:type="spellStart"/>
        <w:r w:rsidR="00913C11">
          <w:rPr>
            <w:rFonts w:ascii="Arial" w:hAnsi="Arial" w:cs="Arial"/>
            <w:color w:val="0000FF"/>
            <w:sz w:val="18"/>
            <w:szCs w:val="18"/>
            <w:u w:val="single"/>
          </w:rPr>
          <w:t>Nds</w:t>
        </w:r>
        <w:proofErr w:type="spellEnd"/>
        <w:r w:rsidR="00913C11">
          <w:rPr>
            <w:rFonts w:ascii="Arial" w:hAnsi="Arial" w:cs="Arial"/>
            <w:color w:val="0000FF"/>
            <w:sz w:val="18"/>
            <w:szCs w:val="18"/>
            <w:u w:val="single"/>
          </w:rPr>
          <w:t>. Bildungsportal - Richtlinie Sprach-</w:t>
        </w:r>
        <w:proofErr w:type="spellStart"/>
        <w:r w:rsidR="00913C11">
          <w:rPr>
            <w:rFonts w:ascii="Arial" w:hAnsi="Arial" w:cs="Arial"/>
            <w:color w:val="0000FF"/>
            <w:sz w:val="18"/>
            <w:szCs w:val="18"/>
            <w:u w:val="single"/>
          </w:rPr>
          <w:t>KiTas</w:t>
        </w:r>
        <w:proofErr w:type="spellEnd"/>
      </w:hyperlink>
      <w:r>
        <w:rPr>
          <w:rFonts w:ascii="Arial" w:hAnsi="Arial" w:cs="Arial"/>
          <w:sz w:val="18"/>
          <w:szCs w:val="18"/>
        </w:rPr>
        <w:t xml:space="preserve"> </w:t>
      </w:r>
    </w:p>
  </w:footnote>
  <w:footnote w:id="2">
    <w:p w14:paraId="522C5D87" w14:textId="5E520756" w:rsidR="006D4A20" w:rsidRDefault="006D4A20" w:rsidP="00241346">
      <w:pPr>
        <w:pStyle w:val="Funotentext"/>
        <w:jc w:val="both"/>
      </w:pPr>
      <w:r>
        <w:rPr>
          <w:rStyle w:val="Funotenzeichen"/>
        </w:rPr>
        <w:footnoteRef/>
      </w:r>
      <w:r>
        <w:t xml:space="preserve"> </w:t>
      </w:r>
      <w:r w:rsidRPr="006D4A20">
        <w:rPr>
          <w:rFonts w:ascii="Arial" w:hAnsi="Arial" w:cs="Arial"/>
          <w:sz w:val="18"/>
          <w:szCs w:val="18"/>
        </w:rPr>
        <w:t>Die in der Tabelle aufgeführten Summen und Beträge müssen sich mit den Gesamtsummen der Pflichtanlage decken.</w:t>
      </w:r>
      <w:r>
        <w:t xml:space="preserve"> </w:t>
      </w:r>
    </w:p>
  </w:footnote>
  <w:footnote w:id="3">
    <w:p w14:paraId="2B357189" w14:textId="23F86EA2" w:rsidR="00BA5BDC" w:rsidRPr="00F82586" w:rsidRDefault="00BA5BDC" w:rsidP="00241346">
      <w:pPr>
        <w:pStyle w:val="Funotentext"/>
        <w:jc w:val="both"/>
        <w:rPr>
          <w:rFonts w:ascii="Arial" w:hAnsi="Arial" w:cs="Arial"/>
          <w:sz w:val="18"/>
          <w:szCs w:val="18"/>
        </w:rPr>
      </w:pPr>
      <w:r w:rsidRPr="00F82586">
        <w:rPr>
          <w:rStyle w:val="Funotenzeichen"/>
          <w:rFonts w:ascii="Arial" w:hAnsi="Arial" w:cs="Arial"/>
          <w:sz w:val="18"/>
          <w:szCs w:val="18"/>
        </w:rPr>
        <w:footnoteRef/>
      </w:r>
      <w:r w:rsidRPr="00F82586">
        <w:rPr>
          <w:rFonts w:ascii="Arial" w:hAnsi="Arial" w:cs="Arial"/>
          <w:sz w:val="18"/>
          <w:szCs w:val="18"/>
        </w:rPr>
        <w:t xml:space="preserve"> Der Förderzeitraum wurde gemäß Nr. 4.1</w:t>
      </w:r>
      <w:r w:rsidR="001974E0">
        <w:rPr>
          <w:rFonts w:ascii="Arial" w:hAnsi="Arial" w:cs="Arial"/>
          <w:sz w:val="18"/>
          <w:szCs w:val="18"/>
        </w:rPr>
        <w:t xml:space="preserve"> </w:t>
      </w:r>
      <w:r w:rsidR="00521329">
        <w:rPr>
          <w:rFonts w:ascii="Arial" w:hAnsi="Arial" w:cs="Arial"/>
          <w:sz w:val="18"/>
          <w:szCs w:val="18"/>
        </w:rPr>
        <w:t>b</w:t>
      </w:r>
      <w:r w:rsidR="004E025C">
        <w:rPr>
          <w:rFonts w:ascii="Arial" w:hAnsi="Arial" w:cs="Arial"/>
          <w:sz w:val="18"/>
          <w:szCs w:val="18"/>
        </w:rPr>
        <w:t>)</w:t>
      </w:r>
      <w:r w:rsidRPr="00F82586">
        <w:rPr>
          <w:rFonts w:ascii="Arial" w:hAnsi="Arial" w:cs="Arial"/>
          <w:sz w:val="18"/>
          <w:szCs w:val="18"/>
        </w:rPr>
        <w:t xml:space="preserve"> der Richtlinie auf den Zeitraum vom 01.0</w:t>
      </w:r>
      <w:r w:rsidR="00521329">
        <w:rPr>
          <w:rFonts w:ascii="Arial" w:hAnsi="Arial" w:cs="Arial"/>
          <w:sz w:val="18"/>
          <w:szCs w:val="18"/>
        </w:rPr>
        <w:t>1</w:t>
      </w:r>
      <w:r w:rsidRPr="00F82586">
        <w:rPr>
          <w:rFonts w:ascii="Arial" w:hAnsi="Arial" w:cs="Arial"/>
          <w:sz w:val="18"/>
          <w:szCs w:val="18"/>
        </w:rPr>
        <w:t>.202</w:t>
      </w:r>
      <w:r w:rsidR="00521329">
        <w:rPr>
          <w:rFonts w:ascii="Arial" w:hAnsi="Arial" w:cs="Arial"/>
          <w:sz w:val="18"/>
          <w:szCs w:val="18"/>
        </w:rPr>
        <w:t>5</w:t>
      </w:r>
      <w:r w:rsidRPr="00F82586">
        <w:rPr>
          <w:rFonts w:ascii="Arial" w:hAnsi="Arial" w:cs="Arial"/>
          <w:sz w:val="18"/>
          <w:szCs w:val="18"/>
        </w:rPr>
        <w:t xml:space="preserve"> bis 31.</w:t>
      </w:r>
      <w:r w:rsidR="00521329">
        <w:rPr>
          <w:rFonts w:ascii="Arial" w:hAnsi="Arial" w:cs="Arial"/>
          <w:sz w:val="18"/>
          <w:szCs w:val="18"/>
        </w:rPr>
        <w:t>07</w:t>
      </w:r>
      <w:r w:rsidRPr="00F82586">
        <w:rPr>
          <w:rFonts w:ascii="Arial" w:hAnsi="Arial" w:cs="Arial"/>
          <w:sz w:val="18"/>
          <w:szCs w:val="18"/>
        </w:rPr>
        <w:t>.202</w:t>
      </w:r>
      <w:r w:rsidR="00521329">
        <w:rPr>
          <w:rFonts w:ascii="Arial" w:hAnsi="Arial" w:cs="Arial"/>
          <w:sz w:val="18"/>
          <w:szCs w:val="18"/>
        </w:rPr>
        <w:t>5</w:t>
      </w:r>
      <w:r w:rsidRPr="00F82586">
        <w:rPr>
          <w:rFonts w:ascii="Arial" w:hAnsi="Arial" w:cs="Arial"/>
          <w:sz w:val="18"/>
          <w:szCs w:val="18"/>
        </w:rPr>
        <w:t xml:space="preserve"> festgelegt. Die Anzahl der förderfähigen Monate darf </w:t>
      </w:r>
      <w:r w:rsidR="00F82586">
        <w:rPr>
          <w:rFonts w:ascii="Arial" w:hAnsi="Arial" w:cs="Arial"/>
          <w:sz w:val="18"/>
          <w:szCs w:val="18"/>
        </w:rPr>
        <w:t xml:space="preserve">bezogen auf </w:t>
      </w:r>
      <w:r w:rsidR="00F82586" w:rsidRPr="00F82586">
        <w:rPr>
          <w:rFonts w:ascii="Arial" w:hAnsi="Arial" w:cs="Arial"/>
          <w:b/>
          <w:sz w:val="18"/>
          <w:szCs w:val="18"/>
        </w:rPr>
        <w:t>jede einzelne</w:t>
      </w:r>
      <w:r w:rsidRPr="00F82586">
        <w:rPr>
          <w:rFonts w:ascii="Arial" w:hAnsi="Arial" w:cs="Arial"/>
          <w:b/>
          <w:sz w:val="18"/>
          <w:szCs w:val="18"/>
        </w:rPr>
        <w:t xml:space="preserve"> Kraft</w:t>
      </w:r>
      <w:r w:rsidRPr="00F82586">
        <w:rPr>
          <w:rFonts w:ascii="Arial" w:hAnsi="Arial" w:cs="Arial"/>
          <w:sz w:val="18"/>
          <w:szCs w:val="18"/>
        </w:rPr>
        <w:t xml:space="preserve"> </w:t>
      </w:r>
      <w:r w:rsidR="00521329">
        <w:rPr>
          <w:rFonts w:ascii="Arial" w:hAnsi="Arial" w:cs="Arial"/>
          <w:sz w:val="18"/>
          <w:szCs w:val="18"/>
        </w:rPr>
        <w:t>7</w:t>
      </w:r>
      <w:r w:rsidRPr="00F82586">
        <w:rPr>
          <w:rFonts w:ascii="Arial" w:hAnsi="Arial" w:cs="Arial"/>
          <w:sz w:val="18"/>
          <w:szCs w:val="18"/>
        </w:rPr>
        <w:t xml:space="preserve"> Monate nicht überschreiten</w:t>
      </w:r>
      <w:r w:rsidR="007462F8">
        <w:rPr>
          <w:rFonts w:ascii="Arial" w:hAnsi="Arial" w:cs="Arial"/>
          <w:sz w:val="18"/>
          <w:szCs w:val="18"/>
        </w:rPr>
        <w:t>. Die Anzahl der förderfähigen Monate je Kraft ist der Pflichtanlage zu entnehmen</w:t>
      </w:r>
      <w:r w:rsidR="00F82586">
        <w:rPr>
          <w:rFonts w:ascii="Arial" w:hAnsi="Arial" w:cs="Arial"/>
          <w:sz w:val="18"/>
          <w:szCs w:val="18"/>
        </w:rPr>
        <w:t xml:space="preserve">. Hier im Antrag ist die Gesamtzahl der förderfähigen Monate </w:t>
      </w:r>
      <w:r w:rsidR="00F82586" w:rsidRPr="00F846CE">
        <w:rPr>
          <w:rFonts w:ascii="Arial" w:hAnsi="Arial" w:cs="Arial"/>
          <w:b/>
          <w:sz w:val="18"/>
          <w:szCs w:val="18"/>
        </w:rPr>
        <w:t>aller</w:t>
      </w:r>
      <w:r w:rsidR="00F82586">
        <w:rPr>
          <w:rFonts w:ascii="Arial" w:hAnsi="Arial" w:cs="Arial"/>
          <w:sz w:val="18"/>
          <w:szCs w:val="18"/>
        </w:rPr>
        <w:t xml:space="preserve"> als Funktionskräfte Sprachbildung beziehungsweise Verbund-Fachberatung eingesetzten Kräfte aufzuführen. </w:t>
      </w:r>
    </w:p>
  </w:footnote>
  <w:footnote w:id="4">
    <w:p w14:paraId="67000513" w14:textId="3EEC3EDA" w:rsidR="00C561E9" w:rsidRDefault="00C561E9" w:rsidP="00241346">
      <w:pPr>
        <w:pStyle w:val="Funotentext"/>
        <w:jc w:val="both"/>
      </w:pPr>
      <w:r>
        <w:rPr>
          <w:rStyle w:val="Funotenzeichen"/>
        </w:rPr>
        <w:footnoteRef/>
      </w:r>
      <w:r>
        <w:t xml:space="preserve"> </w:t>
      </w:r>
      <w:r w:rsidRPr="00C561E9">
        <w:rPr>
          <w:rFonts w:ascii="Arial" w:hAnsi="Arial" w:cs="Arial"/>
          <w:sz w:val="18"/>
          <w:szCs w:val="18"/>
        </w:rPr>
        <w:t>Für die Errechnung des Gesamtbetrag</w:t>
      </w:r>
      <w:r>
        <w:rPr>
          <w:rFonts w:ascii="Arial" w:hAnsi="Arial" w:cs="Arial"/>
          <w:sz w:val="18"/>
          <w:szCs w:val="18"/>
        </w:rPr>
        <w:t>e</w:t>
      </w:r>
      <w:r w:rsidRPr="00C561E9">
        <w:rPr>
          <w:rFonts w:ascii="Arial" w:hAnsi="Arial" w:cs="Arial"/>
          <w:sz w:val="18"/>
          <w:szCs w:val="18"/>
        </w:rPr>
        <w:t xml:space="preserve">s je Fördergegenstand werden die Gesamtzahl förderfähiger Personen mit </w:t>
      </w:r>
      <w:r>
        <w:rPr>
          <w:rFonts w:ascii="Arial" w:hAnsi="Arial" w:cs="Arial"/>
          <w:sz w:val="18"/>
          <w:szCs w:val="18"/>
        </w:rPr>
        <w:t xml:space="preserve">der </w:t>
      </w:r>
      <w:r w:rsidRPr="00C561E9">
        <w:rPr>
          <w:rFonts w:ascii="Arial" w:hAnsi="Arial" w:cs="Arial"/>
          <w:sz w:val="18"/>
          <w:szCs w:val="18"/>
        </w:rPr>
        <w:t>Gesamtzahl f</w:t>
      </w:r>
      <w:r>
        <w:rPr>
          <w:rFonts w:ascii="Arial" w:hAnsi="Arial" w:cs="Arial"/>
          <w:sz w:val="18"/>
          <w:szCs w:val="18"/>
        </w:rPr>
        <w:t>ö</w:t>
      </w:r>
      <w:r w:rsidRPr="00C561E9">
        <w:rPr>
          <w:rFonts w:ascii="Arial" w:hAnsi="Arial" w:cs="Arial"/>
          <w:sz w:val="18"/>
          <w:szCs w:val="18"/>
        </w:rPr>
        <w:t>rderfähiger Monate und dem jeweiligen Betrag aus Nr. 4.3 der Richtlinie miteinander multipliziert.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CDAF" w14:textId="1EA37487" w:rsidR="00464DEA" w:rsidRPr="00464DEA" w:rsidRDefault="00464DEA" w:rsidP="00464DEA">
    <w:pPr>
      <w:pStyle w:val="Kopfzeile"/>
      <w:jc w:val="right"/>
      <w:rPr>
        <w:rFonts w:ascii="Arial" w:hAnsi="Arial" w:cs="Arial"/>
        <w:sz w:val="18"/>
        <w:szCs w:val="18"/>
      </w:rPr>
    </w:pPr>
    <w:r w:rsidRPr="00464DEA">
      <w:rPr>
        <w:rFonts w:ascii="Arial" w:hAnsi="Arial" w:cs="Arial"/>
        <w:sz w:val="18"/>
        <w:szCs w:val="18"/>
      </w:rPr>
      <w:t>Stand: 13.07.2023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EAB"/>
    <w:multiLevelType w:val="hybridMultilevel"/>
    <w:tmpl w:val="AABEE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1B13DA"/>
    <w:multiLevelType w:val="hybridMultilevel"/>
    <w:tmpl w:val="52389606"/>
    <w:lvl w:ilvl="0" w:tplc="8FA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BA042E"/>
    <w:multiLevelType w:val="hybridMultilevel"/>
    <w:tmpl w:val="F460A81E"/>
    <w:lvl w:ilvl="0" w:tplc="1696FD3E">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9950CA"/>
    <w:multiLevelType w:val="hybridMultilevel"/>
    <w:tmpl w:val="34EEE508"/>
    <w:lvl w:ilvl="0" w:tplc="86CCCB1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810F95"/>
    <w:multiLevelType w:val="hybridMultilevel"/>
    <w:tmpl w:val="ED86B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634420"/>
    <w:multiLevelType w:val="hybridMultilevel"/>
    <w:tmpl w:val="A6B4D834"/>
    <w:lvl w:ilvl="0" w:tplc="563EEBC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4D70B1"/>
    <w:multiLevelType w:val="hybridMultilevel"/>
    <w:tmpl w:val="99E6A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7E6E25"/>
    <w:multiLevelType w:val="hybridMultilevel"/>
    <w:tmpl w:val="AFA24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9773E3"/>
    <w:multiLevelType w:val="hybridMultilevel"/>
    <w:tmpl w:val="FA785BFE"/>
    <w:lvl w:ilvl="0" w:tplc="444C977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F36FC5"/>
    <w:multiLevelType w:val="hybridMultilevel"/>
    <w:tmpl w:val="7320324E"/>
    <w:lvl w:ilvl="0" w:tplc="1CCAD628">
      <w:start w:val="1"/>
      <w:numFmt w:val="lowerLetter"/>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1"/>
  </w:num>
  <w:num w:numId="5">
    <w:abstractNumId w:val="6"/>
  </w:num>
  <w:num w:numId="6">
    <w:abstractNumId w:val="9"/>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spinCount="100000" w:hashValue="QO5u2QRfWN6lXMIsG3upNzyKswNtXoNUHIL0gFS8oWG+hJx503vAX0CswMm4fnLYOAWPq2pUEIb5QxEGs9S8ZQ==" w:saltValue="yV5UoSJhtGL98NdYSlfolQ==" w:algorithmName="SHA-512"/>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34"/>
    <w:rsid w:val="00002F75"/>
    <w:rsid w:val="00006AA6"/>
    <w:rsid w:val="00020E1E"/>
    <w:rsid w:val="00032D73"/>
    <w:rsid w:val="00041CD9"/>
    <w:rsid w:val="00063A3C"/>
    <w:rsid w:val="0008585D"/>
    <w:rsid w:val="00087980"/>
    <w:rsid w:val="000A3B33"/>
    <w:rsid w:val="000C6D90"/>
    <w:rsid w:val="000E1E74"/>
    <w:rsid w:val="000F194F"/>
    <w:rsid w:val="000F56DB"/>
    <w:rsid w:val="00102815"/>
    <w:rsid w:val="001079A7"/>
    <w:rsid w:val="001117E8"/>
    <w:rsid w:val="00112B15"/>
    <w:rsid w:val="0015600B"/>
    <w:rsid w:val="00175794"/>
    <w:rsid w:val="001974E0"/>
    <w:rsid w:val="001A1002"/>
    <w:rsid w:val="001B0BEA"/>
    <w:rsid w:val="001C41B2"/>
    <w:rsid w:val="001C6235"/>
    <w:rsid w:val="001D36C5"/>
    <w:rsid w:val="001F2940"/>
    <w:rsid w:val="002003FF"/>
    <w:rsid w:val="00205BAB"/>
    <w:rsid w:val="002101FD"/>
    <w:rsid w:val="002105EF"/>
    <w:rsid w:val="002165DF"/>
    <w:rsid w:val="00237A58"/>
    <w:rsid w:val="00241346"/>
    <w:rsid w:val="00242E9D"/>
    <w:rsid w:val="002453BA"/>
    <w:rsid w:val="00251F76"/>
    <w:rsid w:val="00254EB0"/>
    <w:rsid w:val="00266F6A"/>
    <w:rsid w:val="00271FDE"/>
    <w:rsid w:val="00274380"/>
    <w:rsid w:val="0028034F"/>
    <w:rsid w:val="00312159"/>
    <w:rsid w:val="00315BB6"/>
    <w:rsid w:val="00334750"/>
    <w:rsid w:val="00364F1F"/>
    <w:rsid w:val="00365646"/>
    <w:rsid w:val="00385B23"/>
    <w:rsid w:val="00393F5F"/>
    <w:rsid w:val="003941B9"/>
    <w:rsid w:val="003A658A"/>
    <w:rsid w:val="003B4500"/>
    <w:rsid w:val="003C7E74"/>
    <w:rsid w:val="003D149B"/>
    <w:rsid w:val="003F4CC4"/>
    <w:rsid w:val="00410C80"/>
    <w:rsid w:val="00414534"/>
    <w:rsid w:val="00415EE6"/>
    <w:rsid w:val="00416EC5"/>
    <w:rsid w:val="004173F8"/>
    <w:rsid w:val="00422784"/>
    <w:rsid w:val="00426720"/>
    <w:rsid w:val="00434BF7"/>
    <w:rsid w:val="0044175B"/>
    <w:rsid w:val="00442445"/>
    <w:rsid w:val="00447E2B"/>
    <w:rsid w:val="004548E1"/>
    <w:rsid w:val="00461C0B"/>
    <w:rsid w:val="00464DEA"/>
    <w:rsid w:val="004652EC"/>
    <w:rsid w:val="0049323B"/>
    <w:rsid w:val="004A17F4"/>
    <w:rsid w:val="004A5306"/>
    <w:rsid w:val="004B33D4"/>
    <w:rsid w:val="004B7CB9"/>
    <w:rsid w:val="004C024B"/>
    <w:rsid w:val="004D4372"/>
    <w:rsid w:val="004E025C"/>
    <w:rsid w:val="004F0FE9"/>
    <w:rsid w:val="00500D89"/>
    <w:rsid w:val="0051246E"/>
    <w:rsid w:val="00521329"/>
    <w:rsid w:val="005473C4"/>
    <w:rsid w:val="0055191D"/>
    <w:rsid w:val="005660F7"/>
    <w:rsid w:val="00567E57"/>
    <w:rsid w:val="00580F5E"/>
    <w:rsid w:val="00591D6A"/>
    <w:rsid w:val="005B04D6"/>
    <w:rsid w:val="005B0A84"/>
    <w:rsid w:val="005B3358"/>
    <w:rsid w:val="005D15EB"/>
    <w:rsid w:val="00623FB9"/>
    <w:rsid w:val="0062557E"/>
    <w:rsid w:val="00635752"/>
    <w:rsid w:val="00640A88"/>
    <w:rsid w:val="00644DA3"/>
    <w:rsid w:val="00652201"/>
    <w:rsid w:val="006609CE"/>
    <w:rsid w:val="00671242"/>
    <w:rsid w:val="00671733"/>
    <w:rsid w:val="006A01D1"/>
    <w:rsid w:val="006A4F10"/>
    <w:rsid w:val="006A532B"/>
    <w:rsid w:val="006A57C1"/>
    <w:rsid w:val="006B3E04"/>
    <w:rsid w:val="006C3065"/>
    <w:rsid w:val="006D0E07"/>
    <w:rsid w:val="006D34C1"/>
    <w:rsid w:val="006D4A20"/>
    <w:rsid w:val="00703BE6"/>
    <w:rsid w:val="00705CD3"/>
    <w:rsid w:val="0071194F"/>
    <w:rsid w:val="0071342A"/>
    <w:rsid w:val="00713676"/>
    <w:rsid w:val="00735B41"/>
    <w:rsid w:val="0074303C"/>
    <w:rsid w:val="007462F8"/>
    <w:rsid w:val="00746655"/>
    <w:rsid w:val="00775A38"/>
    <w:rsid w:val="007808BC"/>
    <w:rsid w:val="007A63CF"/>
    <w:rsid w:val="007C0869"/>
    <w:rsid w:val="007D3C6D"/>
    <w:rsid w:val="007E3812"/>
    <w:rsid w:val="007E5D44"/>
    <w:rsid w:val="008001FB"/>
    <w:rsid w:val="00805BEC"/>
    <w:rsid w:val="008173FA"/>
    <w:rsid w:val="00844D53"/>
    <w:rsid w:val="00845750"/>
    <w:rsid w:val="0084700C"/>
    <w:rsid w:val="0089402B"/>
    <w:rsid w:val="008A3FD9"/>
    <w:rsid w:val="008A4D43"/>
    <w:rsid w:val="008A4FF1"/>
    <w:rsid w:val="008B0326"/>
    <w:rsid w:val="008C211F"/>
    <w:rsid w:val="008F279A"/>
    <w:rsid w:val="008F471D"/>
    <w:rsid w:val="00901374"/>
    <w:rsid w:val="0090300A"/>
    <w:rsid w:val="00913C11"/>
    <w:rsid w:val="00932B10"/>
    <w:rsid w:val="009549F0"/>
    <w:rsid w:val="00970088"/>
    <w:rsid w:val="0097217F"/>
    <w:rsid w:val="0097788C"/>
    <w:rsid w:val="0098657F"/>
    <w:rsid w:val="009C0C8D"/>
    <w:rsid w:val="009C3849"/>
    <w:rsid w:val="00A43A5D"/>
    <w:rsid w:val="00A5222F"/>
    <w:rsid w:val="00A56191"/>
    <w:rsid w:val="00A67F62"/>
    <w:rsid w:val="00A75A95"/>
    <w:rsid w:val="00A84C6E"/>
    <w:rsid w:val="00AC7FE3"/>
    <w:rsid w:val="00AD0248"/>
    <w:rsid w:val="00AD678B"/>
    <w:rsid w:val="00AD7658"/>
    <w:rsid w:val="00B02ECD"/>
    <w:rsid w:val="00B252C4"/>
    <w:rsid w:val="00B444AA"/>
    <w:rsid w:val="00B51E7D"/>
    <w:rsid w:val="00B53FCB"/>
    <w:rsid w:val="00B60291"/>
    <w:rsid w:val="00B67E77"/>
    <w:rsid w:val="00B711DD"/>
    <w:rsid w:val="00B8212F"/>
    <w:rsid w:val="00B83E02"/>
    <w:rsid w:val="00B92360"/>
    <w:rsid w:val="00B9710E"/>
    <w:rsid w:val="00BA5BDC"/>
    <w:rsid w:val="00BC749C"/>
    <w:rsid w:val="00BC7A4D"/>
    <w:rsid w:val="00BE2DB5"/>
    <w:rsid w:val="00BE6F6A"/>
    <w:rsid w:val="00C01046"/>
    <w:rsid w:val="00C154D9"/>
    <w:rsid w:val="00C2521B"/>
    <w:rsid w:val="00C4087C"/>
    <w:rsid w:val="00C4299A"/>
    <w:rsid w:val="00C561E9"/>
    <w:rsid w:val="00C65975"/>
    <w:rsid w:val="00C750F8"/>
    <w:rsid w:val="00C76473"/>
    <w:rsid w:val="00C84EBD"/>
    <w:rsid w:val="00CA24EB"/>
    <w:rsid w:val="00CB7965"/>
    <w:rsid w:val="00CC4BF4"/>
    <w:rsid w:val="00CD0DC4"/>
    <w:rsid w:val="00CE5BC3"/>
    <w:rsid w:val="00D05B7E"/>
    <w:rsid w:val="00D4705D"/>
    <w:rsid w:val="00D516AF"/>
    <w:rsid w:val="00D85F57"/>
    <w:rsid w:val="00D9504E"/>
    <w:rsid w:val="00D957D8"/>
    <w:rsid w:val="00D95FD7"/>
    <w:rsid w:val="00D965DE"/>
    <w:rsid w:val="00DA0968"/>
    <w:rsid w:val="00DB6967"/>
    <w:rsid w:val="00DC32E3"/>
    <w:rsid w:val="00DD1B3B"/>
    <w:rsid w:val="00DE2CD0"/>
    <w:rsid w:val="00E07DAE"/>
    <w:rsid w:val="00E12CFB"/>
    <w:rsid w:val="00E22F4F"/>
    <w:rsid w:val="00E34352"/>
    <w:rsid w:val="00E45EF6"/>
    <w:rsid w:val="00E47BF8"/>
    <w:rsid w:val="00E54709"/>
    <w:rsid w:val="00E61B4C"/>
    <w:rsid w:val="00E6259E"/>
    <w:rsid w:val="00E64C01"/>
    <w:rsid w:val="00E81005"/>
    <w:rsid w:val="00E952AA"/>
    <w:rsid w:val="00EA1159"/>
    <w:rsid w:val="00EB7644"/>
    <w:rsid w:val="00ED5817"/>
    <w:rsid w:val="00ED5961"/>
    <w:rsid w:val="00EE3226"/>
    <w:rsid w:val="00EF45A5"/>
    <w:rsid w:val="00EF5ADA"/>
    <w:rsid w:val="00F0542B"/>
    <w:rsid w:val="00F1725E"/>
    <w:rsid w:val="00F22BC7"/>
    <w:rsid w:val="00F45418"/>
    <w:rsid w:val="00F45B2B"/>
    <w:rsid w:val="00F50239"/>
    <w:rsid w:val="00F72522"/>
    <w:rsid w:val="00F82586"/>
    <w:rsid w:val="00F846CE"/>
    <w:rsid w:val="00F92AEC"/>
    <w:rsid w:val="00FA17A8"/>
    <w:rsid w:val="00FA1E66"/>
    <w:rsid w:val="00FA2870"/>
    <w:rsid w:val="00FB2649"/>
    <w:rsid w:val="00FC053F"/>
    <w:rsid w:val="00FD78F7"/>
    <w:rsid w:val="00FE74B8"/>
    <w:rsid w:val="00FF1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848B8"/>
  <w15:chartTrackingRefBased/>
  <w15:docId w15:val="{478C35E9-AC0E-41FF-9180-8B161E4F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91D"/>
  </w:style>
  <w:style w:type="paragraph" w:styleId="berschrift1">
    <w:name w:val="heading 1"/>
    <w:basedOn w:val="Standard"/>
    <w:next w:val="Standard"/>
    <w:link w:val="berschrift1Zchn"/>
    <w:uiPriority w:val="9"/>
    <w:qFormat/>
    <w:rsid w:val="00A43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1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453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41453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1453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41453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14534"/>
    <w:pPr>
      <w:ind w:left="720"/>
      <w:contextualSpacing/>
    </w:pPr>
  </w:style>
  <w:style w:type="paragraph" w:styleId="Funotentext">
    <w:name w:val="footnote text"/>
    <w:basedOn w:val="Standard"/>
    <w:link w:val="FunotentextZchn"/>
    <w:uiPriority w:val="99"/>
    <w:semiHidden/>
    <w:unhideWhenUsed/>
    <w:rsid w:val="003121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2159"/>
    <w:rPr>
      <w:sz w:val="20"/>
      <w:szCs w:val="20"/>
    </w:rPr>
  </w:style>
  <w:style w:type="character" w:styleId="Funotenzeichen">
    <w:name w:val="footnote reference"/>
    <w:basedOn w:val="Absatz-Standardschriftart"/>
    <w:uiPriority w:val="99"/>
    <w:semiHidden/>
    <w:unhideWhenUsed/>
    <w:rsid w:val="00312159"/>
    <w:rPr>
      <w:vertAlign w:val="superscript"/>
    </w:rPr>
  </w:style>
  <w:style w:type="character" w:customStyle="1" w:styleId="berschrift1Zchn">
    <w:name w:val="Überschrift 1 Zchn"/>
    <w:basedOn w:val="Absatz-Standardschriftart"/>
    <w:link w:val="berschrift1"/>
    <w:uiPriority w:val="9"/>
    <w:rsid w:val="00A43A5D"/>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0858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85D"/>
    <w:rPr>
      <w:rFonts w:ascii="Segoe UI" w:hAnsi="Segoe UI" w:cs="Segoe UI"/>
      <w:sz w:val="18"/>
      <w:szCs w:val="18"/>
    </w:rPr>
  </w:style>
  <w:style w:type="character" w:styleId="Kommentarzeichen">
    <w:name w:val="annotation reference"/>
    <w:basedOn w:val="Absatz-Standardschriftart"/>
    <w:uiPriority w:val="99"/>
    <w:semiHidden/>
    <w:unhideWhenUsed/>
    <w:rsid w:val="00442445"/>
    <w:rPr>
      <w:sz w:val="16"/>
      <w:szCs w:val="16"/>
    </w:rPr>
  </w:style>
  <w:style w:type="paragraph" w:styleId="Kommentartext">
    <w:name w:val="annotation text"/>
    <w:basedOn w:val="Standard"/>
    <w:link w:val="KommentartextZchn"/>
    <w:uiPriority w:val="99"/>
    <w:semiHidden/>
    <w:unhideWhenUsed/>
    <w:rsid w:val="00442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2445"/>
    <w:rPr>
      <w:sz w:val="20"/>
      <w:szCs w:val="20"/>
    </w:rPr>
  </w:style>
  <w:style w:type="paragraph" w:styleId="Kommentarthema">
    <w:name w:val="annotation subject"/>
    <w:basedOn w:val="Kommentartext"/>
    <w:next w:val="Kommentartext"/>
    <w:link w:val="KommentarthemaZchn"/>
    <w:uiPriority w:val="99"/>
    <w:semiHidden/>
    <w:unhideWhenUsed/>
    <w:rsid w:val="00442445"/>
    <w:rPr>
      <w:b/>
      <w:bCs/>
    </w:rPr>
  </w:style>
  <w:style w:type="character" w:customStyle="1" w:styleId="KommentarthemaZchn">
    <w:name w:val="Kommentarthema Zchn"/>
    <w:basedOn w:val="KommentartextZchn"/>
    <w:link w:val="Kommentarthema"/>
    <w:uiPriority w:val="99"/>
    <w:semiHidden/>
    <w:rsid w:val="00442445"/>
    <w:rPr>
      <w:b/>
      <w:bCs/>
      <w:sz w:val="20"/>
      <w:szCs w:val="20"/>
    </w:rPr>
  </w:style>
  <w:style w:type="character" w:styleId="Hyperlink">
    <w:name w:val="Hyperlink"/>
    <w:basedOn w:val="Absatz-Standardschriftart"/>
    <w:uiPriority w:val="99"/>
    <w:unhideWhenUsed/>
    <w:rsid w:val="00410C80"/>
    <w:rPr>
      <w:color w:val="0563C1" w:themeColor="hyperlink"/>
      <w:u w:val="single"/>
    </w:rPr>
  </w:style>
  <w:style w:type="character" w:styleId="NichtaufgelsteErwhnung">
    <w:name w:val="Unresolved Mention"/>
    <w:basedOn w:val="Absatz-Standardschriftart"/>
    <w:uiPriority w:val="99"/>
    <w:semiHidden/>
    <w:unhideWhenUsed/>
    <w:rsid w:val="00410C80"/>
    <w:rPr>
      <w:color w:val="605E5C"/>
      <w:shd w:val="clear" w:color="auto" w:fill="E1DFDD"/>
    </w:rPr>
  </w:style>
  <w:style w:type="character" w:styleId="BesuchterLink">
    <w:name w:val="FollowedHyperlink"/>
    <w:basedOn w:val="Absatz-Standardschriftart"/>
    <w:uiPriority w:val="99"/>
    <w:semiHidden/>
    <w:unhideWhenUsed/>
    <w:rsid w:val="00410C80"/>
    <w:rPr>
      <w:color w:val="954F72" w:themeColor="followedHyperlink"/>
      <w:u w:val="single"/>
    </w:rPr>
  </w:style>
  <w:style w:type="paragraph" w:styleId="berarbeitung">
    <w:name w:val="Revision"/>
    <w:hidden/>
    <w:uiPriority w:val="99"/>
    <w:semiHidden/>
    <w:rsid w:val="004A1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ildungsportal-niedersachsen.de/fruehkindliche-bildung/finanzhilfe-foerderprogramme/richtlinien/richtlinie-sprach-k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6412-2F12-45C1-869A-C792E08B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Usbeck, Natalie</dc:creator>
  <cp:keywords/>
  <dc:description/>
  <cp:lastModifiedBy>Riefling, Susanne (RLSB-H)</cp:lastModifiedBy>
  <cp:revision>7</cp:revision>
  <cp:lastPrinted>2018-11-23T08:27:00Z</cp:lastPrinted>
  <dcterms:created xsi:type="dcterms:W3CDTF">2024-04-17T10:38:00Z</dcterms:created>
  <dcterms:modified xsi:type="dcterms:W3CDTF">2024-04-17T10:48:00Z</dcterms:modified>
</cp:coreProperties>
</file>