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03" w:rsidRPr="001960DA" w:rsidRDefault="00380803" w:rsidP="00380803">
      <w:pPr>
        <w:rPr>
          <w:rFonts w:ascii="Arial" w:hAnsi="Arial" w:cs="Arial"/>
          <w:sz w:val="2"/>
          <w:szCs w:val="2"/>
        </w:rPr>
      </w:pPr>
    </w:p>
    <w:p w:rsidR="00380803" w:rsidRPr="00386820" w:rsidRDefault="00380803" w:rsidP="00380803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14822" w:type="dxa"/>
        <w:tblInd w:w="-8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302"/>
        <w:gridCol w:w="487"/>
        <w:gridCol w:w="481"/>
        <w:gridCol w:w="11426"/>
        <w:gridCol w:w="425"/>
        <w:gridCol w:w="426"/>
        <w:gridCol w:w="425"/>
        <w:gridCol w:w="425"/>
        <w:gridCol w:w="425"/>
      </w:tblGrid>
      <w:tr w:rsidR="00380803" w:rsidRPr="00386820" w:rsidTr="00380803">
        <w:trPr>
          <w:trHeight w:val="227"/>
        </w:trPr>
        <w:tc>
          <w:tcPr>
            <w:tcW w:w="302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86820">
              <w:rPr>
                <w:rFonts w:ascii="Arial" w:hAnsi="Arial" w:cs="Arial"/>
                <w:sz w:val="10"/>
                <w:szCs w:val="10"/>
              </w:rPr>
              <w:t>Datum</w:t>
            </w:r>
          </w:p>
        </w:tc>
        <w:tc>
          <w:tcPr>
            <w:tcW w:w="426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86820">
              <w:rPr>
                <w:rFonts w:ascii="Arial" w:hAnsi="Arial" w:cs="Arial"/>
                <w:sz w:val="10"/>
                <w:szCs w:val="10"/>
              </w:rPr>
              <w:t>Datum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86820">
              <w:rPr>
                <w:rFonts w:ascii="Arial" w:hAnsi="Arial" w:cs="Arial"/>
                <w:sz w:val="10"/>
                <w:szCs w:val="10"/>
              </w:rPr>
              <w:t>Datum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86820">
              <w:rPr>
                <w:rFonts w:ascii="Arial" w:hAnsi="Arial" w:cs="Arial"/>
                <w:sz w:val="10"/>
                <w:szCs w:val="10"/>
              </w:rPr>
              <w:t>Datum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86820">
              <w:rPr>
                <w:rFonts w:ascii="Arial" w:hAnsi="Arial" w:cs="Arial"/>
                <w:sz w:val="10"/>
                <w:szCs w:val="10"/>
              </w:rPr>
              <w:t>Datum</w:t>
            </w:r>
          </w:p>
        </w:tc>
      </w:tr>
      <w:tr w:rsidR="00380803" w:rsidRPr="00386820" w:rsidTr="00380803">
        <w:trPr>
          <w:trHeight w:val="227"/>
        </w:trPr>
        <w:tc>
          <w:tcPr>
            <w:tcW w:w="302" w:type="dxa"/>
            <w:tcBorders>
              <w:bottom w:val="nil"/>
            </w:tcBorders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bottom w:val="nil"/>
            </w:tcBorders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>vor A1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…kann lautorientiert nachsprechen und kennt das deutsche Lautinventar teilweise.</w:t>
            </w:r>
          </w:p>
          <w:p w:rsidR="00380803" w:rsidRPr="00800A8D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... kann einige deutsche Laute differenzieren, aber keine Wörter verstehen.</w:t>
            </w:r>
            <w:r w:rsidR="00763F03" w:rsidRPr="00800A8D">
              <w:rPr>
                <w:rFonts w:ascii="Arial" w:hAnsi="Arial" w:cs="Arial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</w:tr>
      <w:tr w:rsidR="00380803" w:rsidRPr="00386820" w:rsidTr="00380803">
        <w:trPr>
          <w:cantSplit/>
          <w:trHeight w:val="57"/>
        </w:trPr>
        <w:tc>
          <w:tcPr>
            <w:tcW w:w="302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VERSTEHEN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HÖREN</w:t>
            </w: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A1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…kann vertraute Wörter verstehen.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380803">
        <w:trPr>
          <w:cantSplit/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tcBorders>
              <w:bottom w:val="nil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…kann ganz einfache Sätze verstehen, die sich auf ihn/sie selbst, seine/ihre Familie oder auf konkrete Dinge um ihn/sie herum </w:t>
            </w:r>
            <w:r w:rsidRPr="00800A8D">
              <w:rPr>
                <w:rFonts w:ascii="Arial" w:hAnsi="Arial" w:cs="Arial"/>
              </w:rPr>
              <w:t xml:space="preserve"> </w:t>
            </w:r>
          </w:p>
          <w:p w:rsidR="00380803" w:rsidRPr="00800A8D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Pr="00800A8D">
              <w:rPr>
                <w:rFonts w:ascii="Arial" w:hAnsi="Arial" w:cs="Arial"/>
              </w:rPr>
              <w:t>beziehen, vorausgesetzt es wird langsam und deutlich gesprochen.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380803">
        <w:trPr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tcBorders>
              <w:bottom w:val="nil"/>
            </w:tcBorders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 w:val="restart"/>
            <w:tcBorders>
              <w:bottom w:val="nil"/>
            </w:tcBorders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A2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…kann einzelne Sätze und die gebräuchlichsten Wörter verstehen, wenn es um für ihn/sie wichtige Dinge geht </w:t>
            </w:r>
          </w:p>
          <w:p w:rsidR="00380803" w:rsidRPr="00800A8D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Pr="00800A8D">
              <w:rPr>
                <w:rFonts w:ascii="Arial" w:hAnsi="Arial" w:cs="Arial"/>
              </w:rPr>
              <w:t xml:space="preserve">(z. B. sehr einfache Informationen zur Person und zur Familie, Einkaufen, Schule, nähere Umgebung). 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380803">
        <w:trPr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tcBorders>
              <w:bottom w:val="nil"/>
            </w:tcBorders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tcBorders>
              <w:bottom w:val="nil"/>
            </w:tcBorders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 kann das Wesentliche von kurzen, klaren und einfachen Mitteilungen und Durchsagen verstehen.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380803">
        <w:trPr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tcBorders>
              <w:bottom w:val="nil"/>
            </w:tcBorders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... kann einen leicht identifizierbaren Wortschatz aus bekannten Sprachen benutzen, um Hypothesen über die Bedeutung </w:t>
            </w:r>
          </w:p>
          <w:p w:rsidR="00380803" w:rsidRPr="00800A8D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Pr="00800A8D">
              <w:rPr>
                <w:rFonts w:ascii="Arial" w:hAnsi="Arial" w:cs="Arial"/>
              </w:rPr>
              <w:t xml:space="preserve">eines Textes zu bilden. 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380803">
        <w:trPr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tcBorders>
              <w:bottom w:val="nil"/>
            </w:tcBorders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B1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…kann die Hauptpunkte verstehen, wenn klare Standardsprache verwendet wird und wenn es um vertraute Dinge aus Schule,</w:t>
            </w:r>
          </w:p>
          <w:p w:rsidR="00380803" w:rsidRPr="00800A8D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Pr="00800A8D">
              <w:rPr>
                <w:rFonts w:ascii="Arial" w:hAnsi="Arial" w:cs="Arial"/>
              </w:rPr>
              <w:t xml:space="preserve"> Freizeit, Sport usw. geht. 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380803">
        <w:trPr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tcBorders>
              <w:bottom w:val="nil"/>
            </w:tcBorders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…kann vielen Radio- oder Fernsehsendungen über aktuelle Ereignisse und über Themen aus seinem/ihre</w:t>
            </w:r>
            <w:r w:rsidRPr="00800A8D">
              <w:rPr>
                <w:rFonts w:ascii="Arial" w:hAnsi="Arial" w:cs="Arial"/>
              </w:rPr>
              <w:t>m</w:t>
            </w:r>
            <w:r w:rsidRPr="00800A8D">
              <w:rPr>
                <w:rFonts w:ascii="Arial" w:hAnsi="Arial" w:cs="Arial"/>
              </w:rPr>
              <w:t xml:space="preserve"> Interessengebiet </w:t>
            </w:r>
          </w:p>
          <w:p w:rsidR="00380803" w:rsidRPr="00800A8D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Pr="00800A8D">
              <w:rPr>
                <w:rFonts w:ascii="Arial" w:hAnsi="Arial" w:cs="Arial"/>
              </w:rPr>
              <w:t>die Hauptinformation entnehmen, wenn relativ langsam und deutlich gesprochen wird.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763F03">
        <w:trPr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B1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...kann erkennen, wann seine/ihre Verständnisschwierigkeiten auf eine regionale Varietät der Aussprache zurückzuführen ist.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763F03" w:rsidRPr="00386820" w:rsidTr="00763F03">
        <w:trPr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763F03" w:rsidRPr="00800A8D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763F03" w:rsidRPr="00386820" w:rsidTr="00763F03">
        <w:trPr>
          <w:trHeight w:val="269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763F03" w:rsidRPr="00800A8D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</w:t>
            </w:r>
            <w:r w:rsidRPr="00800A8D">
              <w:rPr>
                <w:rFonts w:ascii="Arial" w:hAnsi="Arial" w:cs="Arial"/>
              </w:rPr>
              <w:t>kann Wortbilder wiedererkennen.</w:t>
            </w:r>
            <w:r w:rsidR="008E4DE0" w:rsidRPr="00800A8D">
              <w:rPr>
                <w:rFonts w:ascii="Arial" w:hAnsi="Arial" w:cs="Arial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763F03" w:rsidRPr="00386820" w:rsidTr="00763F03">
        <w:trPr>
          <w:trHeight w:val="57"/>
        </w:trPr>
        <w:tc>
          <w:tcPr>
            <w:tcW w:w="30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763F03" w:rsidRPr="00AB4EE7" w:rsidRDefault="00763F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tcBorders>
              <w:lef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63F03" w:rsidRPr="00800A8D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…kann alle erarbeiteten Buchstaben lesen und ihnen Laute zuordnen.</w:t>
            </w:r>
            <w:r w:rsidR="008E4DE0" w:rsidRPr="00800A8D">
              <w:rPr>
                <w:rFonts w:ascii="Arial" w:hAnsi="Arial" w:cs="Arial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763F03" w:rsidRPr="00386820" w:rsidTr="00763F03">
        <w:trPr>
          <w:trHeight w:val="57"/>
        </w:trPr>
        <w:tc>
          <w:tcPr>
            <w:tcW w:w="30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763F03" w:rsidRPr="00AB4EE7" w:rsidRDefault="007F07E2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>vor A1</w:t>
            </w:r>
          </w:p>
        </w:tc>
        <w:tc>
          <w:tcPr>
            <w:tcW w:w="11426" w:type="dxa"/>
            <w:tcBorders>
              <w:lef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63F03" w:rsidRPr="00800A8D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</w:t>
            </w:r>
            <w:r w:rsidRPr="00800A8D">
              <w:rPr>
                <w:rFonts w:ascii="Arial" w:hAnsi="Arial" w:cs="Arial"/>
              </w:rPr>
              <w:t>kann Bild-Wortzuordnungen und erste einfache Sätze sinnentnehmend lesen.</w:t>
            </w:r>
            <w:r w:rsidR="008E4DE0" w:rsidRPr="00800A8D">
              <w:rPr>
                <w:rFonts w:ascii="Arial" w:hAnsi="Arial" w:cs="Arial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763F03" w:rsidRPr="00386820" w:rsidTr="007F07E2">
        <w:trPr>
          <w:trHeight w:val="268"/>
        </w:trPr>
        <w:tc>
          <w:tcPr>
            <w:tcW w:w="30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763F03" w:rsidRPr="00AB4EE7" w:rsidRDefault="00763F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tcBorders>
              <w:lef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63F03" w:rsidRPr="00800A8D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 kann mit Buchstabenkombinationen umgehen/anwenden.</w:t>
            </w:r>
            <w:r w:rsidR="008E4DE0" w:rsidRPr="00800A8D">
              <w:rPr>
                <w:rFonts w:ascii="Arial" w:hAnsi="Arial" w:cs="Arial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763F03" w:rsidRPr="00386820" w:rsidTr="007F07E2">
        <w:trPr>
          <w:trHeight w:val="232"/>
        </w:trPr>
        <w:tc>
          <w:tcPr>
            <w:tcW w:w="30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763F03" w:rsidRPr="00AB4EE7" w:rsidRDefault="00763F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tcBorders>
              <w:left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763F03" w:rsidRPr="00800A8D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... kann beim Zweitschrifterwerb einzelne, einfache Wörter lesen, aber nicht verstehen.</w:t>
            </w:r>
            <w:r w:rsidR="008E4DE0" w:rsidRPr="00800A8D">
              <w:rPr>
                <w:rFonts w:ascii="Arial" w:hAnsi="Arial" w:cs="Arial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763F03" w:rsidRPr="00386820" w:rsidRDefault="00763F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763F03">
        <w:trPr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2B6D05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 kann bei fehlender Alphabetisierung keine Buchstaben erkennen.</w:t>
            </w:r>
            <w:r w:rsidR="008E4DE0" w:rsidRPr="00800A8D">
              <w:rPr>
                <w:rFonts w:ascii="Arial" w:hAnsi="Arial" w:cs="Arial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380803">
        <w:trPr>
          <w:trHeight w:val="182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LESEN</w:t>
            </w: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A1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3808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…kann alle Buchstaben lesen und ihnen Laute zuordnen.</w:t>
            </w:r>
            <w:r w:rsidR="00763F03" w:rsidRPr="00800A8D">
              <w:rPr>
                <w:rFonts w:ascii="Arial" w:hAnsi="Arial" w:cs="Arial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380803">
        <w:trPr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</w:t>
            </w:r>
            <w:r w:rsidRPr="00800A8D">
              <w:rPr>
                <w:rFonts w:ascii="Arial" w:hAnsi="Arial" w:cs="Arial"/>
              </w:rPr>
              <w:t>kann Silben lesen (im Sprachrhythmus).</w:t>
            </w:r>
            <w:r w:rsidR="00763F03" w:rsidRPr="00800A8D">
              <w:rPr>
                <w:rFonts w:ascii="Arial" w:hAnsi="Arial" w:cs="Arial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800A8D">
        <w:trPr>
          <w:trHeight w:val="70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…kann Wörter lautgetreu lesen.</w:t>
            </w:r>
            <w:r w:rsidR="00763F03" w:rsidRPr="00800A8D">
              <w:rPr>
                <w:rFonts w:ascii="Arial" w:hAnsi="Arial" w:cs="Arial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380803">
        <w:trPr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…kann einzelne vertraute Namen, Wörter verstehen.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380803">
        <w:trPr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…kann ganz einfache Sätze verstehen, z.B. auf Schildern, Plakaten oder in Katalogen.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380803">
        <w:trPr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AB4EE7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>A2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 xml:space="preserve">…kann ganz kurze, einfache Texte lesen und in einfachen Alltagstexten </w:t>
            </w:r>
          </w:p>
          <w:p w:rsidR="00380803" w:rsidRPr="00AB4EE7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B4EE7">
              <w:rPr>
                <w:rFonts w:ascii="Arial" w:hAnsi="Arial" w:cs="Arial"/>
              </w:rPr>
              <w:t>(z. B. Anzeigen, Prospekten, Speisekarten oder Fahrplänen) konkrete, vorhersehbare Informationen auffinden.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380803">
        <w:trPr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AB4EE7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 xml:space="preserve">... kann einen leicht identifizierbaren Wortschatz aus bekannten Sprachen benutzen, um Hypothesen über die Bedeutung </w:t>
            </w:r>
          </w:p>
          <w:p w:rsidR="00380803" w:rsidRPr="00AB4EE7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B4EE7">
              <w:rPr>
                <w:rFonts w:ascii="Arial" w:hAnsi="Arial" w:cs="Arial"/>
              </w:rPr>
              <w:t xml:space="preserve">eines Textes zu bilden. 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380803">
        <w:trPr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…kann kurze, einfache persönliche Briefe, E-Mails u.Ä. verstehen.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380803">
        <w:trPr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B1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 xml:space="preserve">…kann Texte verstehen, in denen vor allem sehr gebräuchliche Alltagssprache vorkommt. 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380803">
        <w:trPr>
          <w:trHeight w:val="57"/>
        </w:trPr>
        <w:tc>
          <w:tcPr>
            <w:tcW w:w="30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…kann private Briefe verstehen, in denen von Ereignissen, Gefühlen und Wünschen berichtet wird.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320464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:rsidR="00380803" w:rsidRDefault="00380803">
      <w:r>
        <w:br w:type="page"/>
      </w:r>
    </w:p>
    <w:p w:rsidR="008E4DE0" w:rsidRPr="00386820" w:rsidRDefault="008E4DE0" w:rsidP="008E4DE0">
      <w:pPr>
        <w:rPr>
          <w:rFonts w:ascii="Arial" w:hAnsi="Arial" w:cs="Arial"/>
          <w:sz w:val="20"/>
        </w:rPr>
      </w:pPr>
    </w:p>
    <w:tbl>
      <w:tblPr>
        <w:tblStyle w:val="Tabellenraster"/>
        <w:tblpPr w:leftFromText="141" w:rightFromText="141" w:vertAnchor="page" w:horzAnchor="margin" w:tblpY="1966"/>
        <w:tblW w:w="14822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302"/>
        <w:gridCol w:w="487"/>
        <w:gridCol w:w="481"/>
        <w:gridCol w:w="11426"/>
        <w:gridCol w:w="425"/>
        <w:gridCol w:w="426"/>
        <w:gridCol w:w="425"/>
        <w:gridCol w:w="425"/>
        <w:gridCol w:w="425"/>
      </w:tblGrid>
      <w:tr w:rsidR="008E4DE0" w:rsidRPr="00386820" w:rsidTr="001960DA">
        <w:trPr>
          <w:trHeight w:val="57"/>
        </w:trPr>
        <w:tc>
          <w:tcPr>
            <w:tcW w:w="302" w:type="dxa"/>
            <w:vMerge w:val="restart"/>
            <w:shd w:val="clear" w:color="auto" w:fill="auto"/>
            <w:tcMar>
              <w:left w:w="23" w:type="dxa"/>
            </w:tcMar>
            <w:textDirection w:val="btLr"/>
          </w:tcPr>
          <w:p w:rsidR="008E4DE0" w:rsidRDefault="008E4DE0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SPRECHEN</w:t>
            </w:r>
          </w:p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bottom w:val="nil"/>
            </w:tcBorders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>Vor A1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... kann sich vornehmlich über Mimik und Gestik verständigen, um Interesse am Gespräch zu zeigen und </w:t>
            </w:r>
          </w:p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kann einfachen Aufforderungen im schulischen Alltag folgen, wenn sie ebenfalls durch nonverbale Signale gestützt sind.*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cantSplit/>
          <w:trHeight w:val="252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AN GESPRÄCHEN TEILNEHMEN</w:t>
            </w: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A1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 kann Angaben zur Person (Alter, Herkunftsland und Adresse) machen.*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cantSplit/>
          <w:trHeight w:val="269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 kann sich zum familiären Umfeld äußern und Fragen zur persönlichen Orientierung stellen.*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cantSplit/>
          <w:trHeight w:val="286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 kann überwiegend einfache Sätze mit finitem Verb benutzen.*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cantSplit/>
          <w:trHeight w:val="412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…kann sich mit Hilfe eines Grundwortschatzes in Alltagssituationen verständigen, sodass elementaren  </w:t>
            </w:r>
          </w:p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Kommunikationsbedürfnissen entsprochen wird.*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cantSplit/>
          <w:trHeight w:val="412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…kann sich auf einfache Art verständigen, wenn sein/ihr Gesprächspartner bereit ist, etwas langsamer zu wiederholen oder </w:t>
            </w:r>
          </w:p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sich anders auszudrücken, und ihm/ihr dabei hilft zu formulieren, was er/sie zu sagen versucht.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cantSplit/>
          <w:trHeight w:val="342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…kann einfache Fragen stellen und beantworten, sofern es sich um unmittelbar notwendige Dinge und um sehr </w:t>
            </w:r>
          </w:p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vertraute Themen handelt.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426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cantSplit/>
          <w:trHeight w:val="342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 kann bei Nichtverstehen angemessen nachfragen oder um Hilfe bitten.*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trHeight w:val="345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A2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 kann vereinzelt Sätze mit zweiteiligem Prädikat (Perfektformen/Modalsätze) bilden.*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trHeight w:val="462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…kann sich in einfachen, routinemäßigen Situationen verständigen, in denen es um einen einfachen, direkten Austausch </w:t>
            </w:r>
          </w:p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von Informationen und um vertraute Themen und Tätigkeiten geht.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…kann ein sehr kurzes Kontaktgespräch führen, versteht aber normalerweise nicht genug, um selbst das Gespräch in Gang </w:t>
            </w:r>
          </w:p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zu halten.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trHeight w:val="405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AB4EE7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>B1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…kann die meisten Situationen bewältigen, denen man im Alltag begegnet. 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trHeight w:val="576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AB4EE7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 xml:space="preserve">…kann ohne Vorbereitung an Gesprächen über Themen teilnehmen, die ihm/ihr vertraut sind, die ihn/sie persönlich </w:t>
            </w:r>
          </w:p>
          <w:p w:rsidR="008E4DE0" w:rsidRPr="00AB4EE7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B4EE7">
              <w:rPr>
                <w:rFonts w:ascii="Arial" w:hAnsi="Arial" w:cs="Arial"/>
              </w:rPr>
              <w:t xml:space="preserve">interessieren oder die sich auf Themen des Alltags wie Familie, Hobbys, Schule, aktuelle Ereignisse beziehen. 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trHeight w:val="576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tcBorders>
              <w:bottom w:val="nil"/>
            </w:tcBorders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AB4EE7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>... kann andere Personen in der Gruppe zum Sprechen einladen und durch Nachfragen eine positive Atmosphäre schaffen und</w:t>
            </w:r>
          </w:p>
          <w:p w:rsidR="008E4DE0" w:rsidRPr="00AB4EE7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B4EE7">
              <w:rPr>
                <w:rFonts w:ascii="Arial" w:hAnsi="Arial" w:cs="Arial"/>
              </w:rPr>
              <w:t xml:space="preserve"> Interesse am Gespräch bekunden.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AB4EE7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>B1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 xml:space="preserve">... kann ein passendes Wort aus der bekannten Sprache ersatzweise verwenden, wenn es dem Ausdruck in der Zielsprache </w:t>
            </w:r>
          </w:p>
          <w:p w:rsidR="008E4DE0" w:rsidRPr="00AB4EE7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B4EE7">
              <w:rPr>
                <w:rFonts w:ascii="Arial" w:hAnsi="Arial" w:cs="Arial"/>
              </w:rPr>
              <w:t>ähnelt.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AB4EE7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>B1+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 xml:space="preserve">...kann (in Sprache B) eine kurze Erzählung oder einen Artikel, eine Rede, eine Diskussion, ein Interview oder </w:t>
            </w:r>
          </w:p>
          <w:p w:rsidR="008E4DE0" w:rsidRPr="00AB4EE7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AB4EE7">
              <w:rPr>
                <w:rFonts w:ascii="Arial" w:hAnsi="Arial" w:cs="Arial"/>
              </w:rPr>
              <w:t>eine Reportage (aus Sprache A) mündlich zusammenfassen und Fragen zu Details beantworten.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:rsidR="00380803" w:rsidRDefault="00380803">
      <w:r>
        <w:br w:type="page"/>
      </w:r>
    </w:p>
    <w:p w:rsidR="008E4DE0" w:rsidRPr="00386820" w:rsidRDefault="008E4DE0" w:rsidP="008E4DE0">
      <w:pPr>
        <w:rPr>
          <w:rFonts w:ascii="Arial" w:hAnsi="Arial" w:cs="Arial"/>
          <w:sz w:val="20"/>
        </w:rPr>
      </w:pPr>
    </w:p>
    <w:tbl>
      <w:tblPr>
        <w:tblStyle w:val="Tabellenraster"/>
        <w:tblpPr w:leftFromText="141" w:rightFromText="141" w:vertAnchor="page" w:horzAnchor="margin" w:tblpY="2176"/>
        <w:tblW w:w="14822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302"/>
        <w:gridCol w:w="487"/>
        <w:gridCol w:w="481"/>
        <w:gridCol w:w="11426"/>
        <w:gridCol w:w="425"/>
        <w:gridCol w:w="426"/>
        <w:gridCol w:w="425"/>
        <w:gridCol w:w="425"/>
        <w:gridCol w:w="425"/>
      </w:tblGrid>
      <w:tr w:rsidR="008E4DE0" w:rsidRPr="00386820" w:rsidTr="001960DA">
        <w:trPr>
          <w:trHeight w:val="404"/>
        </w:trPr>
        <w:tc>
          <w:tcPr>
            <w:tcW w:w="302" w:type="dxa"/>
            <w:vMerge w:val="restart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vMerge w:val="restart"/>
            <w:shd w:val="clear" w:color="auto" w:fill="auto"/>
            <w:tcMar>
              <w:left w:w="23" w:type="dxa"/>
            </w:tcMar>
            <w:textDirection w:val="btL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ZUSAMMENHÄNGENDES SPRECHEN</w:t>
            </w:r>
          </w:p>
        </w:tc>
        <w:tc>
          <w:tcPr>
            <w:tcW w:w="481" w:type="dxa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>vor A1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... kann noch keine einfachen Wendungen und Ausdrücke formulieren.*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cantSplit/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A1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…kann einfache Wendungen und Sätze gebrauchen, um Leute, die er/sie kennt, zu beschreiben. 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cantSplit/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  <w:textDirection w:val="btL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…kann einfache Wendungen und Sätze gebrauchen, um zu beschreiben, wo er/sie wohnt.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cantSplit/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  <w:textDirection w:val="btL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A2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 xml:space="preserve">…kann mit einer Reihe von Sätzen z.B. seine/ihre Familie, andere Leute, seine/ihre Wohnsituation beschreiben. 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cantSplit/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  <w:textDirection w:val="btL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…kann mit einfachen Mitteln seine/ihre gegenwärtige oder letzte schulische Situation beschreiben.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cantSplit/>
          <w:trHeight w:val="57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  <w:textDirection w:val="btL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B1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 xml:space="preserve">…kann in einfachen zusammenhängenden Sätzen sprechen, um Erfahrungen und Ereignisse oder seine/ihre Träume, </w:t>
            </w:r>
          </w:p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386820">
              <w:rPr>
                <w:rFonts w:ascii="Arial" w:hAnsi="Arial" w:cs="Arial"/>
              </w:rPr>
              <w:t xml:space="preserve">Hoffnungen und Ziele zu beschreiben. Er/Sie kann kurz seine/ihre Meinungen und Pläne erklären und begründen. 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trHeight w:val="57"/>
        </w:trPr>
        <w:tc>
          <w:tcPr>
            <w:tcW w:w="302" w:type="dxa"/>
            <w:vMerge/>
            <w:tcBorders>
              <w:bottom w:val="nil"/>
            </w:tcBorders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 xml:space="preserve">…kann eine Geschichte erzählen oder die Handlung eines Buches oder Films wiedergeben und seine/ihre Reaktionen </w:t>
            </w:r>
          </w:p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386820">
              <w:rPr>
                <w:rFonts w:ascii="Arial" w:hAnsi="Arial" w:cs="Arial"/>
              </w:rPr>
              <w:t>beschreiben.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trHeight w:val="486"/>
        </w:trPr>
        <w:tc>
          <w:tcPr>
            <w:tcW w:w="302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AB4EE7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>B1+</w:t>
            </w:r>
          </w:p>
        </w:tc>
        <w:tc>
          <w:tcPr>
            <w:tcW w:w="11426" w:type="dxa"/>
            <w:tcBorders>
              <w:bottom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E4DE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 xml:space="preserve">... kann Paraphrasen benutzen, um den Inhalt eines gesprochenen oder geschriebenen Textes über ein vertrautes Thema </w:t>
            </w:r>
          </w:p>
          <w:p w:rsidR="008E4DE0" w:rsidRPr="00AB4EE7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B4EE7">
              <w:rPr>
                <w:rFonts w:ascii="Arial" w:hAnsi="Arial" w:cs="Arial"/>
              </w:rPr>
              <w:t>in vereinfachter Form zu erklären.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E4DE0" w:rsidRPr="00386820" w:rsidTr="001960DA">
        <w:trPr>
          <w:trHeight w:val="576"/>
        </w:trPr>
        <w:tc>
          <w:tcPr>
            <w:tcW w:w="302" w:type="dxa"/>
            <w:vMerge/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8E4DE0" w:rsidRPr="00AB4EE7" w:rsidRDefault="008E4DE0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tcBorders>
              <w:bottom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E4DE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 xml:space="preserve">...kann sich an Online-Gesprächen in Echtzeit mit mehr als einem Teilnehmer beteiligen und </w:t>
            </w:r>
          </w:p>
          <w:p w:rsidR="008E4DE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B4EE7">
              <w:rPr>
                <w:rFonts w:ascii="Arial" w:hAnsi="Arial" w:cs="Arial"/>
              </w:rPr>
              <w:t xml:space="preserve">dabei die kommunikativen Absichten aller Beteiligten erkennen, kann aber gegebenenfalls Details oder </w:t>
            </w:r>
          </w:p>
          <w:p w:rsidR="008E4DE0" w:rsidRPr="00AB4EE7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B4EE7">
              <w:rPr>
                <w:rFonts w:ascii="Arial" w:hAnsi="Arial" w:cs="Arial"/>
              </w:rPr>
              <w:t>Implikationen nicht ohne weitere Erklärungen verstehen.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E4DE0" w:rsidRPr="00386820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:rsidR="00380803" w:rsidRDefault="00380803">
      <w:r>
        <w:br w:type="page"/>
      </w:r>
    </w:p>
    <w:tbl>
      <w:tblPr>
        <w:tblStyle w:val="Tabellenraster"/>
        <w:tblpPr w:leftFromText="141" w:rightFromText="141" w:vertAnchor="page" w:horzAnchor="margin" w:tblpY="1681"/>
        <w:tblW w:w="14822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789"/>
        <w:gridCol w:w="481"/>
        <w:gridCol w:w="11426"/>
        <w:gridCol w:w="425"/>
        <w:gridCol w:w="426"/>
        <w:gridCol w:w="425"/>
        <w:gridCol w:w="425"/>
        <w:gridCol w:w="425"/>
      </w:tblGrid>
      <w:tr w:rsidR="00380803" w:rsidRPr="00386820" w:rsidTr="001960DA">
        <w:trPr>
          <w:trHeight w:val="276"/>
        </w:trPr>
        <w:tc>
          <w:tcPr>
            <w:tcW w:w="789" w:type="dxa"/>
            <w:vMerge w:val="restart"/>
            <w:shd w:val="clear" w:color="auto" w:fill="auto"/>
            <w:tcMar>
              <w:left w:w="23" w:type="dxa"/>
            </w:tcMar>
            <w:textDirection w:val="btL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lastRenderedPageBreak/>
              <w:t>SCHREIBEN</w:t>
            </w: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>vor A1</w:t>
            </w:r>
          </w:p>
        </w:tc>
        <w:tc>
          <w:tcPr>
            <w:tcW w:w="11426" w:type="dxa"/>
            <w:tcBorders>
              <w:bottom w:val="single" w:sz="4" w:space="0" w:color="auto"/>
            </w:tcBorders>
            <w:shd w:val="clear" w:color="auto" w:fill="auto"/>
            <w:tcMar>
              <w:left w:w="23" w:type="dxa"/>
            </w:tcMar>
          </w:tcPr>
          <w:p w:rsidR="00380803" w:rsidRPr="00800A8D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 kann gehörte Wörter lautorientiert schreiben.</w:t>
            </w:r>
            <w:r w:rsidR="00763F03" w:rsidRPr="00800A8D">
              <w:rPr>
                <w:rFonts w:ascii="Arial" w:hAnsi="Arial" w:cs="Arial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297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  <w:textDirection w:val="btL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2B6D05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 kann formklar schreiben, Linien und Wortgrenzen einhalten.</w:t>
            </w:r>
            <w:r w:rsidR="00763F03" w:rsidRPr="00800A8D">
              <w:rPr>
                <w:rFonts w:ascii="Arial" w:hAnsi="Arial" w:cs="Arial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394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  <w:textDirection w:val="btL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2B6D05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00A8D" w:rsidRPr="00800A8D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...kann kurze einfache Angaben über sich selbst online posten (z.B. Beziehungsstatus, Nationalität, Beruf),</w:t>
            </w:r>
          </w:p>
          <w:p w:rsidR="00380803" w:rsidRPr="00800A8D" w:rsidRDefault="00800A8D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="00380803" w:rsidRPr="00800A8D">
              <w:rPr>
                <w:rFonts w:ascii="Arial" w:hAnsi="Arial" w:cs="Arial"/>
              </w:rPr>
              <w:t>sofern sie/er diese aus einem Menü auswählen und/oder ein Übersetzungstool zu Hilfe nehmen kann.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394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  <w:textDirection w:val="btL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2B6D05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... kann einfache Online-Grüße posten und dabei elementare formelhafte Wendungen und Emoticons benutzen. 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394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  <w:textDirection w:val="btL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2B6D05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00A8D" w:rsidRPr="00800A8D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... kann beim Zweitschrifterwerb die meisten Buchstaben, die im Erstschrifterwerb vorhanden sind, sicher schreiben; </w:t>
            </w:r>
          </w:p>
          <w:p w:rsidR="00380803" w:rsidRPr="00800A8D" w:rsidRDefault="00800A8D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="00380803" w:rsidRPr="00800A8D">
              <w:rPr>
                <w:rFonts w:ascii="Arial" w:hAnsi="Arial" w:cs="Arial"/>
              </w:rPr>
              <w:t>bei fehlender Alphabetisierung werden die Buchstaben erlernt.</w:t>
            </w:r>
            <w:r w:rsidR="00763F03" w:rsidRPr="00800A8D">
              <w:rPr>
                <w:rFonts w:ascii="Arial" w:hAnsi="Arial" w:cs="Arial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226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  <w:textDirection w:val="btL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2B6D05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  kann kurze Sätze richtig abschreiben.</w:t>
            </w:r>
            <w:r w:rsidR="00763F03" w:rsidRPr="00800A8D">
              <w:rPr>
                <w:rFonts w:ascii="Arial" w:hAnsi="Arial" w:cs="Arial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272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  <w:textDirection w:val="btL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2B6D05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…kann Merkwörter richtig schreiben (Sichtwortschatz).</w:t>
            </w:r>
            <w:r w:rsidR="00763F03" w:rsidRPr="00800A8D">
              <w:rPr>
                <w:rFonts w:ascii="Arial" w:hAnsi="Arial" w:cs="Arial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cantSplit/>
          <w:trHeight w:val="57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A1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 xml:space="preserve">…kann eine kurze einfache persönliche Mitteilung schreiben, z. B. Feriengrüße, E-Mail. 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cantSplit/>
          <w:trHeight w:val="57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  <w:textDirection w:val="btL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…kann auf Formularen Namen, Adresse, Nationalität usw. eintragen.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57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A2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…kann kurze, einfache Notizen und Mitteilungen schreiben. 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57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  <w:i/>
              </w:rPr>
            </w:pPr>
            <w:r w:rsidRPr="00800A8D">
              <w:rPr>
                <w:rFonts w:ascii="Arial" w:hAnsi="Arial" w:cs="Arial"/>
              </w:rPr>
              <w:t xml:space="preserve">…kann einen ganz einfachen persönlichen Brief oder eine E-Mail schreiben, z.B. um sich für etwas zu bedanken </w:t>
            </w:r>
            <w:r w:rsidRPr="00800A8D">
              <w:rPr>
                <w:rFonts w:ascii="Arial" w:hAnsi="Arial" w:cs="Arial"/>
                <w:i/>
              </w:rPr>
              <w:t>oder/und</w:t>
            </w:r>
          </w:p>
          <w:p w:rsidR="00380803" w:rsidRPr="00800A8D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  <w:i/>
              </w:rPr>
              <w:t xml:space="preserve">    </w:t>
            </w:r>
            <w:r w:rsidRPr="00800A8D">
              <w:rPr>
                <w:rFonts w:ascii="Arial" w:hAnsi="Arial" w:cs="Arial"/>
                <w:i/>
              </w:rPr>
              <w:t xml:space="preserve"> jemanden zu einer Feier einzuladen.</w:t>
            </w:r>
            <w:r w:rsidR="00763F03" w:rsidRPr="00800A8D">
              <w:rPr>
                <w:rFonts w:ascii="Arial" w:hAnsi="Arial" w:cs="Arial"/>
                <w:i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385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B1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8E4DE0" w:rsidRPr="00800A8D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…kann über Themen, die ihm/ihr vertraut sind oder ihn/sie persönlich interessieren, einfache zusammenhängende Texte </w:t>
            </w:r>
          </w:p>
          <w:p w:rsidR="00380803" w:rsidRPr="00800A8D" w:rsidRDefault="008E4DE0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="00380803" w:rsidRPr="00800A8D">
              <w:rPr>
                <w:rFonts w:ascii="Arial" w:hAnsi="Arial" w:cs="Arial"/>
              </w:rPr>
              <w:t xml:space="preserve">schreiben. 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289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…kann persönliche Briefe oder E-Mails schreiben und darin von Erfahrungen und Eindrücken berichten. 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576"/>
        </w:trPr>
        <w:tc>
          <w:tcPr>
            <w:tcW w:w="789" w:type="dxa"/>
            <w:vMerge/>
            <w:tcBorders>
              <w:bottom w:val="nil"/>
            </w:tcBorders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1960DA" w:rsidRDefault="001960DA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380803" w:rsidRPr="00800A8D">
              <w:rPr>
                <w:rFonts w:ascii="Arial" w:hAnsi="Arial" w:cs="Arial"/>
              </w:rPr>
              <w:t>kann von Informationen aus kurzen Sachtexten, die in unkomplizierter Standardsprache (Sprache A) geschrieben sind,</w:t>
            </w:r>
          </w:p>
          <w:p w:rsidR="00380803" w:rsidRPr="00800A8D" w:rsidRDefault="001960DA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80803" w:rsidRPr="00800A8D">
              <w:rPr>
                <w:rFonts w:ascii="Arial" w:hAnsi="Arial" w:cs="Arial"/>
              </w:rPr>
              <w:t>ungefähre schriftliche Übersetzungen in (Sprache B) anfertigen; trotz Fehlern bleibt die Übersetzung verständlich.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528"/>
        </w:trPr>
        <w:tc>
          <w:tcPr>
            <w:tcW w:w="789" w:type="dxa"/>
            <w:vMerge w:val="restart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380803" w:rsidRPr="00AB4EE7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AB4EE7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>B1+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1960DA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... kann Online-Berichte über gesellschaftliche Ereignisse, Erfahrungen und Aktivitäten posten und </w:t>
            </w:r>
          </w:p>
          <w:p w:rsidR="00380803" w:rsidRPr="00800A8D" w:rsidRDefault="001960DA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80803" w:rsidRPr="00800A8D">
              <w:rPr>
                <w:rFonts w:ascii="Arial" w:hAnsi="Arial" w:cs="Arial"/>
              </w:rPr>
              <w:t>sich dabei auf eingebettete Links und Medien beziehen sowie persönliche Gefühle mit anderen teilen.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690"/>
        </w:trPr>
        <w:tc>
          <w:tcPr>
            <w:tcW w:w="789" w:type="dxa"/>
            <w:vMerge/>
            <w:tcBorders>
              <w:bottom w:val="nil"/>
            </w:tcBorders>
            <w:shd w:val="clear" w:color="auto" w:fill="auto"/>
            <w:tcMar>
              <w:left w:w="23" w:type="dxa"/>
            </w:tcMar>
          </w:tcPr>
          <w:p w:rsidR="00380803" w:rsidRPr="00AB4EE7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AB4EE7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1960DA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...kann (in Sprache B) allgemeine Trends, die z.B. in einfachen Diagrammen (in Sprache A) dargestellt sind, </w:t>
            </w:r>
          </w:p>
          <w:p w:rsidR="001960DA" w:rsidRDefault="001960DA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80803" w:rsidRPr="00800A8D">
              <w:rPr>
                <w:rFonts w:ascii="Arial" w:hAnsi="Arial" w:cs="Arial"/>
              </w:rPr>
              <w:t xml:space="preserve">schriftlich interpretieren und präsentieren und dabei wichtige Punkte detaillierter erklären, sofern Nachschlagemöglichkeiten </w:t>
            </w:r>
          </w:p>
          <w:p w:rsidR="00380803" w:rsidRPr="00800A8D" w:rsidRDefault="001960DA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80803" w:rsidRPr="00800A8D">
              <w:rPr>
                <w:rFonts w:ascii="Arial" w:hAnsi="Arial" w:cs="Arial"/>
              </w:rPr>
              <w:t>zur Verfügung stehen.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432"/>
        </w:trPr>
        <w:tc>
          <w:tcPr>
            <w:tcW w:w="789" w:type="dxa"/>
            <w:vMerge w:val="restart"/>
            <w:shd w:val="clear" w:color="auto" w:fill="auto"/>
            <w:tcMar>
              <w:left w:w="23" w:type="dxa"/>
            </w:tcMar>
            <w:textDirection w:val="btLr"/>
          </w:tcPr>
          <w:p w:rsidR="00380803" w:rsidRPr="00AB4EE7" w:rsidRDefault="00380803" w:rsidP="001960DA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  <w:lang w:val="en-US"/>
              </w:rPr>
              <w:t>MEDIATION</w:t>
            </w:r>
          </w:p>
        </w:tc>
        <w:tc>
          <w:tcPr>
            <w:tcW w:w="481" w:type="dxa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>vor A1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... kann keine Wörter und Ausdrücke übersetzen.</w:t>
            </w:r>
            <w:r w:rsidR="00763F03" w:rsidRPr="00800A8D">
              <w:rPr>
                <w:rFonts w:ascii="Arial" w:hAnsi="Arial" w:cs="Arial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375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</w:tcPr>
          <w:p w:rsidR="00380803" w:rsidRPr="00AB4EE7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A739DF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A739DF">
              <w:rPr>
                <w:rFonts w:ascii="Arial" w:hAnsi="Arial" w:cs="Arial"/>
              </w:rPr>
              <w:t>A1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... kann in einfachen Worten und mit Gesten mitteilen, welche Bedürfnisse ein Dritter in bestimmten Situationen hat.</w:t>
            </w:r>
            <w:r w:rsidR="00763F03" w:rsidRPr="00800A8D">
              <w:rPr>
                <w:rFonts w:ascii="Arial" w:hAnsi="Arial" w:cs="Arial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576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</w:tcPr>
          <w:p w:rsidR="00380803" w:rsidRPr="00AB4EE7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A739DF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AB4EE7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>...kann (in Sprache B) einfache, vorhersehbare Informationen aus kurzen, sehr einfachen Schildern, Hinweisen, Plakaten und Programmen (geschrieben in Sprache A) weitergeben.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57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</w:tcPr>
          <w:p w:rsidR="00380803" w:rsidRPr="00AB4EE7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lang w:val="en-US"/>
              </w:rPr>
            </w:pPr>
            <w:r w:rsidRPr="00386820">
              <w:rPr>
                <w:rFonts w:ascii="Arial" w:hAnsi="Arial" w:cs="Arial"/>
                <w:lang w:val="en-US"/>
              </w:rPr>
              <w:t>A2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1960DA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 xml:space="preserve">... kann informell in vorhersagbaren Alltagssituationen mündlich übersetzen und dabei zentrale Informationen übermitteln und </w:t>
            </w:r>
          </w:p>
          <w:p w:rsidR="001960DA" w:rsidRDefault="001960DA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80803" w:rsidRPr="00AB4EE7">
              <w:rPr>
                <w:rFonts w:ascii="Arial" w:hAnsi="Arial" w:cs="Arial"/>
              </w:rPr>
              <w:t xml:space="preserve">persönliche Wünsche und Bedürfnisse ausdrücken, wenn der Sprecher in klarer Standardsprache spricht. Dabei kann er </w:t>
            </w:r>
          </w:p>
          <w:p w:rsidR="00380803" w:rsidRPr="00AB4EE7" w:rsidRDefault="001960DA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80803" w:rsidRPr="00AB4EE7">
              <w:rPr>
                <w:rFonts w:ascii="Arial" w:hAnsi="Arial" w:cs="Arial"/>
              </w:rPr>
              <w:t>um Klärung oder Wiederholung bitten.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AB4EE7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AB4EE7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AB4EE7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AB4EE7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AB4EE7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57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</w:tcPr>
          <w:p w:rsidR="00380803" w:rsidRPr="00AB4EE7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lang w:val="en-US"/>
              </w:rPr>
            </w:pPr>
            <w:r w:rsidRPr="00386820">
              <w:rPr>
                <w:rFonts w:ascii="Arial" w:hAnsi="Arial" w:cs="Arial"/>
                <w:lang w:val="en-US"/>
              </w:rPr>
              <w:t>B1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1960DA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>... kann während des Gesprächs mündlich übersetzen und dabei unkomplizierte Sachinformationen aus persönlichem Interesse</w:t>
            </w:r>
          </w:p>
          <w:p w:rsidR="001960DA" w:rsidRDefault="001960DA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80803" w:rsidRPr="00AB4EE7">
              <w:rPr>
                <w:rFonts w:ascii="Arial" w:hAnsi="Arial" w:cs="Arial"/>
              </w:rPr>
              <w:t xml:space="preserve">übermitteln, wenn der Sprecher sich in klarer Standardsprache ausdrückt. Dabei kann er pausieren, um Formulierungen </w:t>
            </w:r>
          </w:p>
          <w:p w:rsidR="00380803" w:rsidRPr="00AB4EE7" w:rsidRDefault="001960DA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80803" w:rsidRPr="00AB4EE7">
              <w:rPr>
                <w:rFonts w:ascii="Arial" w:hAnsi="Arial" w:cs="Arial"/>
              </w:rPr>
              <w:t>weiterer Aussagen zu planen.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1960DA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:rsidR="00380803" w:rsidRDefault="00380803"/>
    <w:tbl>
      <w:tblPr>
        <w:tblStyle w:val="Tabellenraster"/>
        <w:tblpPr w:leftFromText="141" w:rightFromText="141" w:vertAnchor="page" w:horzAnchor="margin" w:tblpY="1831"/>
        <w:tblW w:w="14822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789"/>
        <w:gridCol w:w="481"/>
        <w:gridCol w:w="11426"/>
        <w:gridCol w:w="425"/>
        <w:gridCol w:w="426"/>
        <w:gridCol w:w="425"/>
        <w:gridCol w:w="425"/>
        <w:gridCol w:w="425"/>
      </w:tblGrid>
      <w:tr w:rsidR="00380803" w:rsidRPr="00386820" w:rsidTr="008E4DE0">
        <w:trPr>
          <w:trHeight w:val="57"/>
        </w:trPr>
        <w:tc>
          <w:tcPr>
            <w:tcW w:w="789" w:type="dxa"/>
            <w:vMerge w:val="restart"/>
            <w:shd w:val="clear" w:color="auto" w:fill="auto"/>
            <w:tcMar>
              <w:left w:w="23" w:type="dxa"/>
            </w:tcMar>
            <w:textDirection w:val="btLr"/>
          </w:tcPr>
          <w:p w:rsidR="00380803" w:rsidRPr="00AB4EE7" w:rsidRDefault="00380803" w:rsidP="008E4DE0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  <w:lang w:val="en-US"/>
              </w:rPr>
              <w:t>PLURIKULTURELLE RÄUME</w:t>
            </w:r>
          </w:p>
        </w:tc>
        <w:tc>
          <w:tcPr>
            <w:tcW w:w="481" w:type="dxa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lang w:val="en-US"/>
              </w:rPr>
            </w:pPr>
            <w:r w:rsidRPr="00AB4EE7">
              <w:rPr>
                <w:rFonts w:ascii="Arial" w:hAnsi="Arial" w:cs="Arial"/>
                <w:lang w:val="en-US"/>
              </w:rPr>
              <w:t>vor A1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Pr="00AB4EE7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  <w:lang w:val="en-US"/>
              </w:rPr>
            </w:pPr>
            <w:r w:rsidRPr="00AB4EE7">
              <w:rPr>
                <w:rFonts w:ascii="Arial" w:hAnsi="Arial" w:cs="Arial"/>
                <w:lang w:val="en-US"/>
              </w:rPr>
              <w:t xml:space="preserve"> </w:t>
            </w:r>
          </w:p>
          <w:p w:rsidR="00380803" w:rsidRPr="00AB4EE7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  <w:lang w:val="en-US"/>
              </w:rPr>
            </w:pPr>
            <w:r w:rsidRPr="00AB4EE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  <w:lang w:val="en-US"/>
              </w:rPr>
            </w:pPr>
          </w:p>
        </w:tc>
      </w:tr>
      <w:tr w:rsidR="00380803" w:rsidRPr="00386820" w:rsidTr="008E4DE0">
        <w:trPr>
          <w:trHeight w:val="57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</w:tcPr>
          <w:p w:rsidR="00380803" w:rsidRPr="00AB4EE7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81" w:type="dxa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lang w:val="en-US"/>
              </w:rPr>
            </w:pPr>
            <w:r w:rsidRPr="00386820">
              <w:rPr>
                <w:rFonts w:ascii="Arial" w:hAnsi="Arial" w:cs="Arial"/>
                <w:lang w:val="en-US"/>
              </w:rPr>
              <w:t>A1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380803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 xml:space="preserve">...kann interkulturellen Austausch erleichtern, indem Willkommensbegrüßungen und Interesse mit einfachen Worten und </w:t>
            </w:r>
          </w:p>
          <w:p w:rsidR="00763F03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B4EE7">
              <w:rPr>
                <w:rFonts w:ascii="Arial" w:hAnsi="Arial" w:cs="Arial"/>
              </w:rPr>
              <w:t xml:space="preserve">nonverbalen Signalen ausgedrückt wird, andere zum Sprechen aufgefordert werden und bei direkter Ansprache </w:t>
            </w:r>
          </w:p>
          <w:p w:rsidR="00380803" w:rsidRPr="00AB4EE7" w:rsidRDefault="00763F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80803" w:rsidRPr="00AB4EE7">
              <w:rPr>
                <w:rFonts w:ascii="Arial" w:hAnsi="Arial" w:cs="Arial"/>
              </w:rPr>
              <w:t>das Verstehen signalisiert wird.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8E4DE0">
        <w:trPr>
          <w:trHeight w:val="57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</w:tcPr>
          <w:p w:rsidR="00380803" w:rsidRPr="00AB4EE7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lang w:val="en-US"/>
              </w:rPr>
            </w:pPr>
            <w:r w:rsidRPr="00386820">
              <w:rPr>
                <w:rFonts w:ascii="Arial" w:hAnsi="Arial" w:cs="Arial"/>
                <w:lang w:val="en-US"/>
              </w:rPr>
              <w:t>A2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763F03" w:rsidRPr="00800A8D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... kann sich in einfachen Worten an interkulturellem Austausch beteiligen, um Erklärungen von Dingen oder Aussagen bitten </w:t>
            </w:r>
          </w:p>
          <w:p w:rsidR="00380803" w:rsidRPr="00800A8D" w:rsidRDefault="00763F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="00380803" w:rsidRPr="00800A8D">
              <w:rPr>
                <w:rFonts w:ascii="Arial" w:hAnsi="Arial" w:cs="Arial"/>
              </w:rPr>
              <w:t>und dabei das eigene begrenzte Repertoire einsetzen, um Zustimmung, Einladung, Dank usw. auszudrücken.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8E4DE0">
        <w:trPr>
          <w:trHeight w:val="650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</w:tcPr>
          <w:p w:rsidR="00380803" w:rsidRPr="00AB4EE7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lang w:val="en-US"/>
              </w:rPr>
            </w:pPr>
            <w:r w:rsidRPr="00386820">
              <w:rPr>
                <w:rFonts w:ascii="Arial" w:hAnsi="Arial" w:cs="Arial"/>
                <w:lang w:val="en-US"/>
              </w:rPr>
              <w:t>B1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763F03" w:rsidRPr="00800A8D" w:rsidRDefault="00380803" w:rsidP="008E4DE0">
            <w:pPr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... kann dazu beitragen, eine gemeinsame Kommunikationskultur zu schaffen, indem auf einfache Weise Informationen über </w:t>
            </w:r>
          </w:p>
          <w:p w:rsidR="00763F03" w:rsidRPr="00800A8D" w:rsidRDefault="00763F03" w:rsidP="008E4DE0">
            <w:pPr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="00380803" w:rsidRPr="00800A8D">
              <w:rPr>
                <w:rFonts w:ascii="Arial" w:hAnsi="Arial" w:cs="Arial"/>
              </w:rPr>
              <w:t>Werte, Haltung, Kultur und verschiedene Weltansichten anderer Gesprächsteilnehmer ausgetauscht werden und Empathie</w:t>
            </w:r>
          </w:p>
          <w:p w:rsidR="00380803" w:rsidRPr="00800A8D" w:rsidRDefault="00763F03" w:rsidP="008E4DE0">
            <w:pPr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="00380803" w:rsidRPr="00800A8D">
              <w:rPr>
                <w:rFonts w:ascii="Arial" w:hAnsi="Arial" w:cs="Arial"/>
              </w:rPr>
              <w:t xml:space="preserve"> und Interesse in Form einfacher Fragen und Antworten signalisiert werden. 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1960DA">
        <w:trPr>
          <w:trHeight w:val="1059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</w:tcPr>
          <w:p w:rsidR="00380803" w:rsidRPr="00AB4EE7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AB4EE7" w:rsidRDefault="00380803" w:rsidP="008E4DE0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763F03" w:rsidRPr="00800A8D" w:rsidRDefault="00380803" w:rsidP="008E4DE0">
            <w:pPr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... kann einen interkulturellen Austausch unterstützen, indem er ein begrenztes Repertoire benutzt, um Menschen </w:t>
            </w:r>
          </w:p>
          <w:p w:rsidR="00763F03" w:rsidRPr="00800A8D" w:rsidRDefault="00763F03" w:rsidP="008E4DE0">
            <w:pPr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="00380803" w:rsidRPr="00800A8D">
              <w:rPr>
                <w:rFonts w:ascii="Arial" w:hAnsi="Arial" w:cs="Arial"/>
              </w:rPr>
              <w:t xml:space="preserve">mit unterschiedlichen kulturellen Hintergründen einander vorzustellen, Fragen zu stellen und zu beantworten und </w:t>
            </w:r>
          </w:p>
          <w:p w:rsidR="00763F03" w:rsidRPr="00800A8D" w:rsidRDefault="00763F03" w:rsidP="008E4DE0">
            <w:pPr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="00380803" w:rsidRPr="00800A8D">
              <w:rPr>
                <w:rFonts w:ascii="Arial" w:hAnsi="Arial" w:cs="Arial"/>
              </w:rPr>
              <w:t xml:space="preserve">sich dabei der Tatsache bewusst sein, dass manche Fragen in den betroffenen Kulturen unterschiedlich wahrgenommen </w:t>
            </w:r>
          </w:p>
          <w:p w:rsidR="00380803" w:rsidRPr="00800A8D" w:rsidRDefault="00763F03" w:rsidP="008E4DE0">
            <w:pPr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="00380803" w:rsidRPr="00800A8D">
              <w:rPr>
                <w:rFonts w:ascii="Arial" w:hAnsi="Arial" w:cs="Arial"/>
              </w:rPr>
              <w:t>werden.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8E4DE0">
        <w:trPr>
          <w:trHeight w:val="576"/>
        </w:trPr>
        <w:tc>
          <w:tcPr>
            <w:tcW w:w="789" w:type="dxa"/>
            <w:vMerge w:val="restart"/>
            <w:shd w:val="clear" w:color="auto" w:fill="auto"/>
            <w:tcMar>
              <w:left w:w="23" w:type="dxa"/>
            </w:tcMar>
            <w:textDirection w:val="btLr"/>
          </w:tcPr>
          <w:p w:rsidR="00380803" w:rsidRPr="00AB4EE7" w:rsidRDefault="00380803" w:rsidP="008E4DE0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  <w:r w:rsidRPr="00AB4EE7">
              <w:rPr>
                <w:rFonts w:ascii="Arial" w:hAnsi="Arial" w:cs="Arial"/>
              </w:rPr>
              <w:t>ONLINE-KONVERSATION UND -DISKUSSION</w:t>
            </w:r>
          </w:p>
        </w:tc>
        <w:tc>
          <w:tcPr>
            <w:tcW w:w="481" w:type="dxa"/>
            <w:vMerge w:val="restart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lang w:val="en-US"/>
              </w:rPr>
            </w:pPr>
            <w:r w:rsidRPr="00AB4EE7">
              <w:rPr>
                <w:rFonts w:ascii="Arial" w:hAnsi="Arial" w:cs="Arial"/>
                <w:lang w:val="en-US"/>
              </w:rPr>
              <w:t>vor A1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763F03" w:rsidRPr="00800A8D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...kann einfache soziale Kontakte online herstellen, indem er/sie einfachste höfliche Alltagsformen der Begrüßung und </w:t>
            </w:r>
          </w:p>
          <w:p w:rsidR="00380803" w:rsidRPr="00800A8D" w:rsidRDefault="00763F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="00380803" w:rsidRPr="00800A8D">
              <w:rPr>
                <w:rFonts w:ascii="Arial" w:hAnsi="Arial" w:cs="Arial"/>
              </w:rPr>
              <w:t>des Abschieds benutzt.</w:t>
            </w:r>
            <w:r w:rsidRPr="00800A8D">
              <w:rPr>
                <w:rFonts w:ascii="Arial" w:hAnsi="Arial" w:cs="Arial"/>
              </w:rPr>
              <w:t>*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8E4DE0">
        <w:trPr>
          <w:trHeight w:val="576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  <w:textDirection w:val="btLr"/>
          </w:tcPr>
          <w:p w:rsidR="00380803" w:rsidRPr="00C938E4" w:rsidRDefault="00380803" w:rsidP="008E4DE0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81" w:type="dxa"/>
            <w:vMerge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AB4EE7" w:rsidRDefault="00380803" w:rsidP="008E4DE0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763F03" w:rsidRPr="00800A8D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...kann bei einfachen Online-Einkäufen oder in Online-Formularen eine Auswahl treffen</w:t>
            </w:r>
          </w:p>
          <w:p w:rsidR="00380803" w:rsidRPr="00800A8D" w:rsidRDefault="00763F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="00380803" w:rsidRPr="00800A8D">
              <w:rPr>
                <w:rFonts w:ascii="Arial" w:hAnsi="Arial" w:cs="Arial"/>
              </w:rPr>
              <w:t xml:space="preserve"> (z.B. ein Produkt, eine Größe oder eine Farbe), sofern es eine visuelle Unterstützung gibt.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8E4DE0">
        <w:trPr>
          <w:trHeight w:val="57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A1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763F03" w:rsidRPr="00800A8D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...kann formelhafte Wendungen und Kombinationen einfacher Wörter/Gebärden verwenden, um kurze positive und </w:t>
            </w:r>
          </w:p>
          <w:p w:rsidR="00763F03" w:rsidRPr="00800A8D" w:rsidRDefault="00763F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="00380803" w:rsidRPr="00800A8D">
              <w:rPr>
                <w:rFonts w:ascii="Arial" w:hAnsi="Arial" w:cs="Arial"/>
              </w:rPr>
              <w:t xml:space="preserve">negative Reaktionen auf einfache Onlineposts und auf darin eingebettete Links und Medien abgeben; </w:t>
            </w:r>
          </w:p>
          <w:p w:rsidR="00380803" w:rsidRPr="00800A8D" w:rsidRDefault="00763F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="00380803" w:rsidRPr="00800A8D">
              <w:rPr>
                <w:rFonts w:ascii="Arial" w:hAnsi="Arial" w:cs="Arial"/>
              </w:rPr>
              <w:t>kann aber auf weitere Kommentare nur mit Standardausdrücken des Dankes und der Entschuldigung reagieren.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8E4DE0">
        <w:trPr>
          <w:trHeight w:val="707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A2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763F03" w:rsidRPr="00800A8D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...kann online posten, wie er/sie sich fühlt oder was er/sie gerade tut und dabei formelhafte Ausdrücke benutzen und </w:t>
            </w:r>
          </w:p>
          <w:p w:rsidR="00380803" w:rsidRPr="00800A8D" w:rsidRDefault="00763F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 </w:t>
            </w:r>
            <w:r w:rsidR="00380803" w:rsidRPr="00800A8D">
              <w:rPr>
                <w:rFonts w:ascii="Arial" w:hAnsi="Arial" w:cs="Arial"/>
              </w:rPr>
              <w:t xml:space="preserve">auf weitere Kommentare mit einfachem Dank oder Entschuldigung reagieren. 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80803" w:rsidRPr="00386820" w:rsidTr="008E4DE0">
        <w:trPr>
          <w:trHeight w:val="57"/>
        </w:trPr>
        <w:tc>
          <w:tcPr>
            <w:tcW w:w="789" w:type="dxa"/>
            <w:vMerge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81" w:type="dxa"/>
            <w:shd w:val="clear" w:color="auto" w:fill="auto"/>
            <w:tcMar>
              <w:left w:w="23" w:type="dxa"/>
              <w:right w:w="0" w:type="dxa"/>
            </w:tcMar>
            <w:vAlign w:val="center"/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386820">
              <w:rPr>
                <w:rFonts w:ascii="Arial" w:hAnsi="Arial" w:cs="Arial"/>
              </w:rPr>
              <w:t>B1</w:t>
            </w:r>
          </w:p>
        </w:tc>
        <w:tc>
          <w:tcPr>
            <w:tcW w:w="11426" w:type="dxa"/>
            <w:shd w:val="clear" w:color="auto" w:fill="auto"/>
            <w:tcMar>
              <w:left w:w="23" w:type="dxa"/>
            </w:tcMar>
          </w:tcPr>
          <w:p w:rsidR="00763F03" w:rsidRPr="00800A8D" w:rsidRDefault="00380803" w:rsidP="008E4DE0">
            <w:pPr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…kann eine einfache Onlinekonversation über Themen, die ihm/ihr vertraut sind, beginnen, aufrechterhalten und </w:t>
            </w:r>
          </w:p>
          <w:p w:rsidR="00380803" w:rsidRPr="00800A8D" w:rsidRDefault="00763F03" w:rsidP="008E4DE0">
            <w:pPr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 xml:space="preserve">   </w:t>
            </w:r>
            <w:r w:rsidR="00380803" w:rsidRPr="00800A8D">
              <w:rPr>
                <w:rFonts w:ascii="Arial" w:hAnsi="Arial" w:cs="Arial"/>
              </w:rPr>
              <w:t xml:space="preserve">trotz einiger Pausen abschließen. </w:t>
            </w:r>
          </w:p>
          <w:p w:rsidR="00380803" w:rsidRPr="00800A8D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386820" w:rsidRDefault="00380803" w:rsidP="008E4DE0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:rsidR="00380803" w:rsidRDefault="00380803" w:rsidP="00380803">
      <w:pPr>
        <w:widowControl/>
        <w:spacing w:after="160" w:line="259" w:lineRule="auto"/>
        <w:rPr>
          <w:rFonts w:ascii="Arial" w:hAnsi="Arial" w:cs="Arial"/>
          <w:sz w:val="20"/>
        </w:rPr>
      </w:pPr>
    </w:p>
    <w:p w:rsidR="00380803" w:rsidRDefault="00380803" w:rsidP="00380803">
      <w:pPr>
        <w:widowControl/>
        <w:spacing w:after="160" w:line="259" w:lineRule="auto"/>
        <w:rPr>
          <w:rFonts w:ascii="Arial" w:hAnsi="Arial" w:cs="Arial"/>
          <w:sz w:val="20"/>
        </w:rPr>
      </w:pPr>
    </w:p>
    <w:p w:rsidR="00380803" w:rsidRDefault="00380803" w:rsidP="00380803">
      <w:pPr>
        <w:widowControl/>
        <w:spacing w:after="160" w:line="259" w:lineRule="auto"/>
        <w:rPr>
          <w:rFonts w:ascii="Arial" w:hAnsi="Arial" w:cs="Arial"/>
          <w:sz w:val="20"/>
        </w:rPr>
      </w:pPr>
    </w:p>
    <w:p w:rsidR="00380803" w:rsidRPr="00386820" w:rsidRDefault="00380803" w:rsidP="00380803">
      <w:pPr>
        <w:widowControl/>
        <w:spacing w:after="160" w:line="259" w:lineRule="auto"/>
        <w:rPr>
          <w:rFonts w:ascii="Arial" w:hAnsi="Arial" w:cs="Arial"/>
          <w:sz w:val="20"/>
        </w:rPr>
      </w:pPr>
    </w:p>
    <w:p w:rsidR="00380803" w:rsidRDefault="00380803" w:rsidP="00380803">
      <w:pPr>
        <w:rPr>
          <w:rFonts w:ascii="Arial" w:hAnsi="Arial" w:cs="Arial"/>
          <w:sz w:val="20"/>
        </w:rPr>
      </w:pPr>
    </w:p>
    <w:p w:rsidR="00380803" w:rsidRDefault="00380803" w:rsidP="00380803">
      <w:pPr>
        <w:rPr>
          <w:rFonts w:ascii="Arial" w:hAnsi="Arial" w:cs="Arial"/>
          <w:sz w:val="20"/>
        </w:rPr>
      </w:pPr>
    </w:p>
    <w:p w:rsidR="00380803" w:rsidRDefault="00380803" w:rsidP="00380803">
      <w:pPr>
        <w:rPr>
          <w:rFonts w:ascii="Arial" w:hAnsi="Arial" w:cs="Arial"/>
          <w:sz w:val="20"/>
        </w:rPr>
      </w:pPr>
    </w:p>
    <w:p w:rsidR="00380803" w:rsidRPr="00386820" w:rsidRDefault="00380803" w:rsidP="00380803">
      <w:pPr>
        <w:rPr>
          <w:rFonts w:ascii="Arial" w:hAnsi="Arial" w:cs="Arial"/>
          <w:sz w:val="20"/>
        </w:rPr>
      </w:pPr>
    </w:p>
    <w:tbl>
      <w:tblPr>
        <w:tblStyle w:val="Tabellenraster"/>
        <w:tblpPr w:leftFromText="141" w:rightFromText="141" w:horzAnchor="margin" w:tblpY="1155"/>
        <w:tblW w:w="14822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12256"/>
        <w:gridCol w:w="426"/>
        <w:gridCol w:w="425"/>
        <w:gridCol w:w="567"/>
        <w:gridCol w:w="425"/>
        <w:gridCol w:w="425"/>
      </w:tblGrid>
      <w:tr w:rsidR="00800A8D" w:rsidRPr="00800A8D" w:rsidTr="00763F03">
        <w:trPr>
          <w:trHeight w:val="111"/>
        </w:trPr>
        <w:tc>
          <w:tcPr>
            <w:tcW w:w="298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25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00A8D">
              <w:rPr>
                <w:rFonts w:ascii="Arial" w:hAnsi="Arial" w:cs="Arial"/>
                <w:sz w:val="10"/>
                <w:szCs w:val="10"/>
              </w:rPr>
              <w:t>Datum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00A8D">
              <w:rPr>
                <w:rFonts w:ascii="Arial" w:hAnsi="Arial" w:cs="Arial"/>
                <w:sz w:val="10"/>
                <w:szCs w:val="10"/>
              </w:rPr>
              <w:t>Datum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00A8D">
              <w:rPr>
                <w:rFonts w:ascii="Arial" w:hAnsi="Arial" w:cs="Arial"/>
                <w:sz w:val="10"/>
                <w:szCs w:val="10"/>
              </w:rPr>
              <w:t>Datum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00A8D">
              <w:rPr>
                <w:rFonts w:ascii="Arial" w:hAnsi="Arial" w:cs="Arial"/>
                <w:sz w:val="10"/>
                <w:szCs w:val="10"/>
              </w:rPr>
              <w:t>Datum</w:t>
            </w: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00A8D">
              <w:rPr>
                <w:rFonts w:ascii="Arial" w:hAnsi="Arial" w:cs="Arial"/>
                <w:sz w:val="10"/>
                <w:szCs w:val="10"/>
              </w:rPr>
              <w:t>Datum</w:t>
            </w:r>
          </w:p>
        </w:tc>
      </w:tr>
      <w:tr w:rsidR="00800A8D" w:rsidRPr="00800A8D" w:rsidTr="001960DA">
        <w:trPr>
          <w:cantSplit/>
          <w:trHeight w:val="322"/>
        </w:trPr>
        <w:tc>
          <w:tcPr>
            <w:tcW w:w="298" w:type="dxa"/>
            <w:vMerge w:val="restart"/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ind w:left="113" w:right="113"/>
              <w:jc w:val="center"/>
              <w:rPr>
                <w:rFonts w:ascii="Arial" w:hAnsi="Arial" w:cs="Arial"/>
              </w:rPr>
            </w:pPr>
            <w:r w:rsidRPr="00800A8D">
              <w:rPr>
                <w:rFonts w:ascii="Arial" w:hAnsi="Arial" w:cs="Arial"/>
              </w:rPr>
              <w:t>METHODEN</w:t>
            </w:r>
          </w:p>
        </w:tc>
        <w:tc>
          <w:tcPr>
            <w:tcW w:w="1225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800A8D">
              <w:rPr>
                <w:rFonts w:eastAsia="Times New Roman" w:cs="Arial"/>
                <w:sz w:val="20"/>
                <w:szCs w:val="20"/>
                <w:lang w:eastAsia="de-DE"/>
              </w:rPr>
              <w:t>…kann verschiedene Techniken des globalen, suchenden und detaillierten Hörens und Lesens anwenden.</w:t>
            </w:r>
          </w:p>
        </w:tc>
        <w:tc>
          <w:tcPr>
            <w:tcW w:w="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00A8D" w:rsidRPr="00800A8D" w:rsidTr="001960DA">
        <w:trPr>
          <w:cantSplit/>
          <w:trHeight w:val="271"/>
        </w:trPr>
        <w:tc>
          <w:tcPr>
            <w:tcW w:w="298" w:type="dxa"/>
            <w:vMerge/>
            <w:shd w:val="clear" w:color="auto" w:fill="auto"/>
            <w:tcMar>
              <w:left w:w="23" w:type="dxa"/>
            </w:tcMar>
            <w:textDirection w:val="btLr"/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225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800A8D">
              <w:rPr>
                <w:rFonts w:eastAsia="Times New Roman" w:cs="Arial"/>
                <w:sz w:val="20"/>
                <w:szCs w:val="20"/>
                <w:lang w:eastAsia="de-DE"/>
              </w:rPr>
              <w:t>...kann wichtige Textstellen kenntlich machen.</w:t>
            </w:r>
          </w:p>
        </w:tc>
        <w:tc>
          <w:tcPr>
            <w:tcW w:w="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00A8D" w:rsidRPr="00800A8D" w:rsidTr="00763F03">
        <w:trPr>
          <w:trHeight w:val="57"/>
        </w:trPr>
        <w:tc>
          <w:tcPr>
            <w:tcW w:w="298" w:type="dxa"/>
            <w:vMerge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256" w:type="dxa"/>
            <w:shd w:val="clear" w:color="auto" w:fill="auto"/>
            <w:tcMar>
              <w:left w:w="23" w:type="dxa"/>
            </w:tcMar>
          </w:tcPr>
          <w:p w:rsidR="001960DA" w:rsidRDefault="00380803" w:rsidP="00763F03">
            <w:pPr>
              <w:pStyle w:val="TabellenInhal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00A8D">
              <w:rPr>
                <w:rFonts w:eastAsia="Times New Roman" w:cs="Arial"/>
                <w:sz w:val="20"/>
                <w:szCs w:val="20"/>
                <w:lang w:eastAsia="de-DE"/>
              </w:rPr>
              <w:t xml:space="preserve">...kann unterschiedliche Techniken zum Notieren und Ordnen von Grundgedanken und Detailinformationen einsetzen </w:t>
            </w:r>
          </w:p>
          <w:p w:rsidR="00380803" w:rsidRPr="00800A8D" w:rsidRDefault="001960DA" w:rsidP="00763F03">
            <w:pPr>
              <w:pStyle w:val="TabellenInhalt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   </w:t>
            </w:r>
            <w:r w:rsidR="00380803" w:rsidRPr="00800A8D">
              <w:rPr>
                <w:rFonts w:eastAsia="Times New Roman" w:cs="Arial"/>
                <w:sz w:val="20"/>
                <w:szCs w:val="20"/>
                <w:lang w:eastAsia="de-DE"/>
              </w:rPr>
              <w:t>(zum Beispiel Mindmaps und Tabellen).</w:t>
            </w:r>
          </w:p>
        </w:tc>
        <w:tc>
          <w:tcPr>
            <w:tcW w:w="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00A8D" w:rsidRPr="00800A8D" w:rsidTr="001960DA">
        <w:trPr>
          <w:trHeight w:val="367"/>
        </w:trPr>
        <w:tc>
          <w:tcPr>
            <w:tcW w:w="298" w:type="dxa"/>
            <w:vMerge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25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TabellenInhal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00A8D">
              <w:rPr>
                <w:rFonts w:eastAsia="Times New Roman" w:cs="Arial"/>
                <w:sz w:val="20"/>
                <w:szCs w:val="20"/>
                <w:lang w:eastAsia="de-DE"/>
              </w:rPr>
              <w:t>… kann Wörterbücher (auch digital) nur mit Hilfe nutzen.</w:t>
            </w:r>
            <w:r w:rsidR="00763F03" w:rsidRPr="00800A8D">
              <w:rPr>
                <w:rFonts w:eastAsia="Times New Roman" w:cs="Arial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00A8D" w:rsidRPr="00800A8D" w:rsidTr="001960DA">
        <w:trPr>
          <w:trHeight w:val="286"/>
        </w:trPr>
        <w:tc>
          <w:tcPr>
            <w:tcW w:w="298" w:type="dxa"/>
            <w:vMerge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25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800A8D">
              <w:rPr>
                <w:rFonts w:eastAsia="Times New Roman" w:cs="Arial"/>
                <w:sz w:val="20"/>
                <w:szCs w:val="20"/>
                <w:lang w:eastAsia="de-DE"/>
              </w:rPr>
              <w:t>...kann Wörterbücher selbstständig nutzen.</w:t>
            </w:r>
          </w:p>
        </w:tc>
        <w:tc>
          <w:tcPr>
            <w:tcW w:w="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00A8D" w:rsidRPr="00800A8D" w:rsidTr="00763F03">
        <w:trPr>
          <w:trHeight w:val="385"/>
        </w:trPr>
        <w:tc>
          <w:tcPr>
            <w:tcW w:w="298" w:type="dxa"/>
            <w:vMerge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256" w:type="dxa"/>
            <w:shd w:val="clear" w:color="auto" w:fill="auto"/>
            <w:tcMar>
              <w:left w:w="23" w:type="dxa"/>
            </w:tcMar>
          </w:tcPr>
          <w:p w:rsidR="001960DA" w:rsidRDefault="00380803" w:rsidP="00763F03">
            <w:pPr>
              <w:pStyle w:val="TabellenInhal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00A8D">
              <w:rPr>
                <w:rFonts w:eastAsia="Times New Roman" w:cs="Arial"/>
                <w:sz w:val="20"/>
                <w:szCs w:val="20"/>
                <w:lang w:eastAsia="de-DE"/>
              </w:rPr>
              <w:t xml:space="preserve">...kann Verständigungsprobleme durch einfache Interaktionsstrategien (zum Beispiel Rückfragen, Umschreibungen und </w:t>
            </w:r>
          </w:p>
          <w:p w:rsidR="00380803" w:rsidRPr="00800A8D" w:rsidRDefault="001960DA" w:rsidP="00763F03">
            <w:pPr>
              <w:pStyle w:val="TabellenInhalt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   </w:t>
            </w:r>
            <w:r w:rsidR="00380803" w:rsidRPr="00800A8D">
              <w:rPr>
                <w:rFonts w:eastAsia="Times New Roman" w:cs="Arial"/>
                <w:sz w:val="20"/>
                <w:szCs w:val="20"/>
                <w:lang w:eastAsia="de-DE"/>
              </w:rPr>
              <w:t>nonverbale Mittel) überwinden.</w:t>
            </w:r>
          </w:p>
        </w:tc>
        <w:tc>
          <w:tcPr>
            <w:tcW w:w="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00A8D" w:rsidRPr="00800A8D" w:rsidTr="001960DA">
        <w:trPr>
          <w:trHeight w:val="368"/>
        </w:trPr>
        <w:tc>
          <w:tcPr>
            <w:tcW w:w="298" w:type="dxa"/>
            <w:vMerge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25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800A8D">
              <w:rPr>
                <w:rFonts w:eastAsia="Times New Roman" w:cs="Arial"/>
                <w:sz w:val="20"/>
                <w:szCs w:val="20"/>
                <w:lang w:eastAsia="de-DE"/>
              </w:rPr>
              <w:t>...kann Techniken der Sprachmittlung einsetzen.</w:t>
            </w:r>
          </w:p>
        </w:tc>
        <w:tc>
          <w:tcPr>
            <w:tcW w:w="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00A8D" w:rsidRPr="00800A8D" w:rsidTr="001960DA">
        <w:trPr>
          <w:trHeight w:val="402"/>
        </w:trPr>
        <w:tc>
          <w:tcPr>
            <w:tcW w:w="298" w:type="dxa"/>
            <w:vMerge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25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800A8D">
              <w:rPr>
                <w:rFonts w:eastAsia="Times New Roman" w:cs="Arial"/>
                <w:sz w:val="20"/>
                <w:szCs w:val="20"/>
                <w:lang w:eastAsia="de-DE"/>
              </w:rPr>
              <w:t>...kann Präsentationen vorbereiten und vortragen (zum Beispiel Wandzeitung, Plakat, Kurzreferat).</w:t>
            </w:r>
          </w:p>
        </w:tc>
        <w:tc>
          <w:tcPr>
            <w:tcW w:w="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00A8D" w:rsidRPr="00800A8D" w:rsidTr="001960DA">
        <w:trPr>
          <w:trHeight w:val="421"/>
        </w:trPr>
        <w:tc>
          <w:tcPr>
            <w:tcW w:w="298" w:type="dxa"/>
            <w:vMerge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25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800A8D">
              <w:rPr>
                <w:rFonts w:eastAsia="Times New Roman" w:cs="Arial"/>
                <w:sz w:val="20"/>
                <w:szCs w:val="20"/>
                <w:lang w:eastAsia="de-DE"/>
              </w:rPr>
              <w:t>...kann einzeln, mit einem Partner und in Gruppen längere Zeit arbeiten.</w:t>
            </w:r>
          </w:p>
        </w:tc>
        <w:tc>
          <w:tcPr>
            <w:tcW w:w="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00A8D" w:rsidRPr="00800A8D" w:rsidTr="00763F03">
        <w:trPr>
          <w:trHeight w:val="385"/>
        </w:trPr>
        <w:tc>
          <w:tcPr>
            <w:tcW w:w="298" w:type="dxa"/>
            <w:vMerge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25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800A8D">
              <w:rPr>
                <w:rFonts w:eastAsia="Times New Roman" w:cs="Arial"/>
                <w:sz w:val="20"/>
                <w:szCs w:val="20"/>
                <w:lang w:eastAsia="de-DE"/>
              </w:rPr>
              <w:t>...kann verschiedene Lernverfahren zur Wortschatzerweiterung anwenden (zum Beispiel Spiele mit Bildkarten).</w:t>
            </w:r>
          </w:p>
        </w:tc>
        <w:tc>
          <w:tcPr>
            <w:tcW w:w="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00A8D" w:rsidRPr="00800A8D" w:rsidTr="001960DA">
        <w:trPr>
          <w:trHeight w:val="306"/>
        </w:trPr>
        <w:tc>
          <w:tcPr>
            <w:tcW w:w="298" w:type="dxa"/>
            <w:vMerge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25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800A8D">
              <w:rPr>
                <w:rFonts w:eastAsia="Times New Roman" w:cs="Arial"/>
                <w:sz w:val="20"/>
                <w:szCs w:val="20"/>
                <w:lang w:eastAsia="de-DE"/>
              </w:rPr>
              <w:t>...kann in Ansätzen Regeln finden.</w:t>
            </w:r>
          </w:p>
        </w:tc>
        <w:tc>
          <w:tcPr>
            <w:tcW w:w="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00A8D" w:rsidRPr="00800A8D" w:rsidTr="00763F03">
        <w:trPr>
          <w:trHeight w:val="385"/>
        </w:trPr>
        <w:tc>
          <w:tcPr>
            <w:tcW w:w="298" w:type="dxa"/>
            <w:vMerge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25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800A8D">
              <w:rPr>
                <w:rFonts w:eastAsia="Times New Roman" w:cs="Arial"/>
                <w:sz w:val="20"/>
                <w:szCs w:val="20"/>
                <w:lang w:eastAsia="de-DE"/>
              </w:rPr>
              <w:t xml:space="preserve">...kann Fehler erkennen und diese Erkenntnisse für den eigenen Lernprozess nutzen. </w:t>
            </w:r>
          </w:p>
        </w:tc>
        <w:tc>
          <w:tcPr>
            <w:tcW w:w="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00A8D" w:rsidRPr="00800A8D" w:rsidTr="00763F03">
        <w:trPr>
          <w:trHeight w:val="385"/>
        </w:trPr>
        <w:tc>
          <w:tcPr>
            <w:tcW w:w="298" w:type="dxa"/>
            <w:vMerge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25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800A8D">
              <w:rPr>
                <w:rFonts w:eastAsia="Times New Roman" w:cs="Arial"/>
                <w:sz w:val="20"/>
                <w:szCs w:val="20"/>
                <w:lang w:eastAsia="de-DE"/>
              </w:rPr>
              <w:t>...kann seinen / ihren eigenen Lernfortschritt beschreiben und dokumentieren (zum Beispiel in einem Portfolio, Lerntagebuch).</w:t>
            </w:r>
          </w:p>
        </w:tc>
        <w:tc>
          <w:tcPr>
            <w:tcW w:w="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00A8D" w:rsidRPr="00800A8D" w:rsidTr="001960DA">
        <w:trPr>
          <w:trHeight w:val="322"/>
        </w:trPr>
        <w:tc>
          <w:tcPr>
            <w:tcW w:w="298" w:type="dxa"/>
            <w:vMerge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25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TabellenInhalt"/>
              <w:rPr>
                <w:rFonts w:cs="Arial"/>
                <w:sz w:val="20"/>
                <w:szCs w:val="20"/>
              </w:rPr>
            </w:pPr>
            <w:r w:rsidRPr="00800A8D">
              <w:rPr>
                <w:rFonts w:eastAsia="Times New Roman" w:cs="Arial"/>
                <w:sz w:val="20"/>
                <w:szCs w:val="20"/>
                <w:lang w:eastAsia="de-DE"/>
              </w:rPr>
              <w:t>...kann den Computer für selbstgesteuertes Lernen sinnvoll nutzen.</w:t>
            </w:r>
          </w:p>
        </w:tc>
        <w:tc>
          <w:tcPr>
            <w:tcW w:w="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800A8D" w:rsidRPr="00800A8D" w:rsidTr="00763F03">
        <w:trPr>
          <w:trHeight w:val="57"/>
        </w:trPr>
        <w:tc>
          <w:tcPr>
            <w:tcW w:w="298" w:type="dxa"/>
            <w:vMerge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25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TabellenInhal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00A8D">
              <w:rPr>
                <w:rFonts w:eastAsia="Times New Roman" w:cs="Arial"/>
                <w:sz w:val="20"/>
                <w:szCs w:val="20"/>
                <w:lang w:eastAsia="de-DE"/>
              </w:rPr>
              <w:t>…kann selbstständig Lernprogramme am Computer bearbeiten.</w:t>
            </w:r>
            <w:r w:rsidR="00763F03" w:rsidRPr="00800A8D">
              <w:rPr>
                <w:rFonts w:eastAsia="Times New Roman" w:cs="Arial"/>
                <w:sz w:val="20"/>
                <w:szCs w:val="20"/>
                <w:lang w:eastAsia="de-DE"/>
              </w:rPr>
              <w:t>*</w:t>
            </w:r>
          </w:p>
          <w:p w:rsidR="00380803" w:rsidRPr="00800A8D" w:rsidRDefault="00380803" w:rsidP="00763F03">
            <w:pPr>
              <w:pStyle w:val="TabellenInhal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  <w:tcMar>
              <w:left w:w="23" w:type="dxa"/>
            </w:tcMar>
          </w:tcPr>
          <w:p w:rsidR="00380803" w:rsidRPr="00800A8D" w:rsidRDefault="00380803" w:rsidP="00763F03">
            <w:pPr>
              <w:pStyle w:val="Grundtext1"/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:rsidR="00380803" w:rsidRPr="00800A8D" w:rsidRDefault="00380803" w:rsidP="00380803">
      <w:pPr>
        <w:rPr>
          <w:rFonts w:ascii="Arial" w:hAnsi="Arial" w:cs="Arial"/>
          <w:sz w:val="20"/>
        </w:rPr>
      </w:pPr>
    </w:p>
    <w:p w:rsidR="00380803" w:rsidRPr="00800A8D" w:rsidRDefault="00380803" w:rsidP="00380803">
      <w:pPr>
        <w:widowControl/>
        <w:spacing w:after="160" w:line="259" w:lineRule="auto"/>
        <w:rPr>
          <w:rFonts w:ascii="Arial" w:hAnsi="Arial" w:cs="Arial"/>
          <w:sz w:val="20"/>
        </w:rPr>
      </w:pPr>
    </w:p>
    <w:p w:rsidR="00380803" w:rsidRPr="00800A8D" w:rsidRDefault="00763F03" w:rsidP="001960DA">
      <w:pPr>
        <w:widowControl/>
        <w:spacing w:after="160" w:line="259" w:lineRule="auto"/>
        <w:jc w:val="right"/>
        <w:rPr>
          <w:rFonts w:ascii="Arial" w:hAnsi="Arial" w:cs="Arial"/>
          <w:sz w:val="20"/>
        </w:rPr>
      </w:pPr>
      <w:r w:rsidRPr="00800A8D">
        <w:rPr>
          <w:rFonts w:ascii="Arial" w:hAnsi="Arial" w:cs="Arial"/>
          <w:sz w:val="20"/>
        </w:rPr>
        <w:t>*</w:t>
      </w:r>
      <w:r w:rsidR="00380803" w:rsidRPr="00800A8D">
        <w:rPr>
          <w:rFonts w:ascii="Arial" w:hAnsi="Arial" w:cs="Arial"/>
          <w:sz w:val="20"/>
        </w:rPr>
        <w:t>eigener Wortlaut Sprachbildungszentren, basierend auf Erfahrungen</w:t>
      </w:r>
      <w:bookmarkStart w:id="0" w:name="_GoBack"/>
      <w:bookmarkEnd w:id="0"/>
    </w:p>
    <w:p w:rsidR="002D5FCA" w:rsidRDefault="002D5FCA"/>
    <w:sectPr w:rsidR="002D5FCA" w:rsidSect="00FC2F19">
      <w:headerReference w:type="default" r:id="rId6"/>
      <w:footerReference w:type="default" r:id="rId7"/>
      <w:pgSz w:w="16838" w:h="11906" w:orient="landscape"/>
      <w:pgMar w:top="454" w:right="1255" w:bottom="340" w:left="851" w:header="34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968" w:rsidRDefault="00DC6968" w:rsidP="008E4DE0">
      <w:r>
        <w:separator/>
      </w:r>
    </w:p>
  </w:endnote>
  <w:endnote w:type="continuationSeparator" w:id="0">
    <w:p w:rsidR="00DC6968" w:rsidRDefault="00DC6968" w:rsidP="008E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2B6" w:rsidRDefault="00DC6968" w:rsidP="003503C3">
    <w:pPr>
      <w:pStyle w:val="Fuzeile"/>
      <w:jc w:val="right"/>
    </w:pPr>
    <w:r>
      <w:t>RLSB, Sprachbildungszentren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968" w:rsidRDefault="00DC6968" w:rsidP="008E4DE0">
      <w:r>
        <w:separator/>
      </w:r>
    </w:p>
  </w:footnote>
  <w:footnote w:type="continuationSeparator" w:id="0">
    <w:p w:rsidR="00DC6968" w:rsidRDefault="00DC6968" w:rsidP="008E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318220"/>
      <w:docPartObj>
        <w:docPartGallery w:val="Page Numbers (Top of Page)"/>
        <w:docPartUnique/>
      </w:docPartObj>
    </w:sdtPr>
    <w:sdtContent>
      <w:p w:rsidR="001960DA" w:rsidRDefault="008E4DE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1960DA" w:rsidRDefault="001960DA">
        <w:pPr>
          <w:pStyle w:val="Kopfzeile"/>
          <w:jc w:val="right"/>
        </w:pPr>
      </w:p>
      <w:p w:rsidR="001960DA" w:rsidRDefault="003503C3" w:rsidP="003503C3">
        <w:pPr>
          <w:pStyle w:val="Kopfzeile"/>
          <w:tabs>
            <w:tab w:val="left" w:pos="13650"/>
            <w:tab w:val="right" w:pos="14732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8E4DE0" w:rsidRDefault="001960DA" w:rsidP="001960DA">
    <w:pPr>
      <w:pStyle w:val="Kopfzeile"/>
    </w:pPr>
    <w:r w:rsidRPr="001960DA">
      <w:rPr>
        <w:rFonts w:ascii="Arial" w:hAnsi="Arial" w:cs="Arial"/>
        <w:sz w:val="20"/>
      </w:rPr>
      <w:t xml:space="preserve"> </w:t>
    </w:r>
    <w:r w:rsidRPr="00386820">
      <w:rPr>
        <w:rFonts w:ascii="Arial" w:hAnsi="Arial" w:cs="Arial"/>
        <w:sz w:val="20"/>
      </w:rPr>
      <w:t>Individueller Beobachtungsbogen von ____________________________________</w:t>
    </w:r>
  </w:p>
  <w:p w:rsidR="00C812B6" w:rsidRDefault="00DC69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03"/>
    <w:rsid w:val="001960DA"/>
    <w:rsid w:val="002D5FCA"/>
    <w:rsid w:val="003503C3"/>
    <w:rsid w:val="00380803"/>
    <w:rsid w:val="00763F03"/>
    <w:rsid w:val="007F07E2"/>
    <w:rsid w:val="00800A8D"/>
    <w:rsid w:val="008E4DE0"/>
    <w:rsid w:val="00B959D0"/>
    <w:rsid w:val="00D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37B48"/>
  <w15:chartTrackingRefBased/>
  <w15:docId w15:val="{6E67DEAC-0093-4601-ACC7-F8F7CFA6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0803"/>
    <w:pPr>
      <w:widowControl w:val="0"/>
      <w:spacing w:after="0" w:line="240" w:lineRule="auto"/>
    </w:pPr>
    <w:rPr>
      <w:rFonts w:ascii="NDSFrutiger 45 Light" w:eastAsia="Times New Roman" w:hAnsi="NDSFrutiger 45 Ligh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08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80803"/>
    <w:rPr>
      <w:rFonts w:ascii="NDSFrutiger 45 Light" w:eastAsia="Times New Roman" w:hAnsi="NDSFrutiger 45 Light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80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380803"/>
    <w:rPr>
      <w:rFonts w:ascii="NDSFrutiger 45 Light" w:eastAsia="Times New Roman" w:hAnsi="NDSFrutiger 45 Light" w:cs="Times New Roman"/>
      <w:szCs w:val="20"/>
      <w:lang w:eastAsia="de-DE"/>
    </w:rPr>
  </w:style>
  <w:style w:type="table" w:styleId="Tabellenraster">
    <w:name w:val="Table Grid"/>
    <w:basedOn w:val="NormaleTabelle"/>
    <w:rsid w:val="00380803"/>
    <w:pPr>
      <w:spacing w:after="0" w:line="240" w:lineRule="auto"/>
    </w:pPr>
    <w:rPr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text1">
    <w:name w:val="Grundtext1"/>
    <w:basedOn w:val="Standard"/>
    <w:qFormat/>
    <w:rsid w:val="00380803"/>
  </w:style>
  <w:style w:type="paragraph" w:customStyle="1" w:styleId="TabellenInhalt">
    <w:name w:val="Tabellen Inhalt"/>
    <w:basedOn w:val="Standard"/>
    <w:qFormat/>
    <w:rsid w:val="00380803"/>
    <w:pPr>
      <w:suppressLineNumbers/>
      <w:suppressAutoHyphens/>
    </w:pPr>
    <w:rPr>
      <w:rFonts w:ascii="Arial" w:eastAsia="SimSun" w:hAnsi="Arial" w:cs="Lucida San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Salamon, Jeannette (MK)</dc:creator>
  <cp:keywords/>
  <dc:description/>
  <cp:lastModifiedBy>Salamon, Jeannette (MK)</cp:lastModifiedBy>
  <cp:revision>5</cp:revision>
  <dcterms:created xsi:type="dcterms:W3CDTF">2021-11-24T08:50:00Z</dcterms:created>
  <dcterms:modified xsi:type="dcterms:W3CDTF">2021-11-24T09:47:00Z</dcterms:modified>
</cp:coreProperties>
</file>