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318"/>
      </w:tblGrid>
      <w:tr w:rsidR="00D453FC" w:rsidTr="00D56E80">
        <w:trPr>
          <w:trHeight w:val="1065"/>
          <w:jc w:val="center"/>
        </w:trPr>
        <w:tc>
          <w:tcPr>
            <w:tcW w:w="2490" w:type="dxa"/>
            <w:gridSpan w:val="3"/>
            <w:vAlign w:val="center"/>
          </w:tcPr>
          <w:p w:rsidR="00D453FC" w:rsidRPr="003F5F34" w:rsidRDefault="003F5F34" w:rsidP="00D56E80">
            <w:pPr>
              <w:jc w:val="center"/>
              <w:rPr>
                <w:rFonts w:ascii="Arial" w:hAnsi="Arial" w:cs="Arial"/>
              </w:rPr>
            </w:pPr>
            <w:r w:rsidRPr="003F5F34">
              <w:rPr>
                <w:rFonts w:ascii="Arial" w:hAnsi="Arial" w:cs="Arial"/>
              </w:rPr>
              <w:t>Name/Logo der Schule</w:t>
            </w:r>
          </w:p>
        </w:tc>
        <w:tc>
          <w:tcPr>
            <w:tcW w:w="4817" w:type="dxa"/>
          </w:tcPr>
          <w:p w:rsidR="00D453FC" w:rsidRDefault="00D453FC" w:rsidP="00D453FC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D453FC" w:rsidRDefault="00D453FC" w:rsidP="00D4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:rsidR="00D453FC" w:rsidRPr="00A50A46" w:rsidRDefault="00D453FC" w:rsidP="007A0CD3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9" w:type="dxa"/>
            <w:gridSpan w:val="3"/>
          </w:tcPr>
          <w:p w:rsidR="00ED37BE" w:rsidRPr="003F5F34" w:rsidRDefault="00ED37BE" w:rsidP="00ED37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F34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5F34" w:rsidRPr="00D56E80" w:rsidRDefault="003F5F34" w:rsidP="00ED37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5F34" w:rsidRDefault="003F5F34" w:rsidP="00D56E80">
            <w:pPr>
              <w:rPr>
                <w:rFonts w:ascii="Arial" w:hAnsi="Arial" w:cs="Arial"/>
                <w:sz w:val="12"/>
                <w:szCs w:val="12"/>
              </w:rPr>
            </w:pPr>
          </w:p>
          <w:p w:rsidR="0062740B" w:rsidRPr="00F80AA4" w:rsidRDefault="00ED37BE" w:rsidP="00ED37B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46242" w:rsidTr="00D56E80">
        <w:trPr>
          <w:cantSplit/>
          <w:trHeight w:val="250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46242" w:rsidTr="00D56E80">
        <w:trPr>
          <w:cantSplit/>
          <w:jc w:val="center"/>
        </w:trPr>
        <w:tc>
          <w:tcPr>
            <w:tcW w:w="1347" w:type="dxa"/>
            <w:gridSpan w:val="2"/>
          </w:tcPr>
          <w:p w:rsidR="00894386" w:rsidRDefault="00894386" w:rsidP="007A0CD3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282D8F4F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8890</wp:posOffset>
                  </wp:positionV>
                  <wp:extent cx="685800" cy="59619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96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6242" w:rsidRPr="00894386" w:rsidRDefault="00894386" w:rsidP="00894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2E15C18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596265</wp:posOffset>
                  </wp:positionV>
                  <wp:extent cx="651716" cy="561975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16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99" w:type="dxa"/>
            <w:gridSpan w:val="5"/>
          </w:tcPr>
          <w:p w:rsidR="0059023A" w:rsidRDefault="0059023A" w:rsidP="0059023A">
            <w:pPr>
              <w:widowControl w:val="0"/>
              <w:adjustRightInd w:val="0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94386" w:rsidRPr="0059023A" w:rsidRDefault="00894386" w:rsidP="0059023A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9023A">
              <w:rPr>
                <w:rFonts w:ascii="Arial" w:hAnsi="Arial" w:cs="Arial"/>
                <w:sz w:val="22"/>
                <w:szCs w:val="22"/>
              </w:rPr>
              <w:t xml:space="preserve">Nur </w:t>
            </w:r>
            <w:r w:rsidRPr="0059023A">
              <w:rPr>
                <w:rFonts w:ascii="Arial" w:hAnsi="Arial" w:cs="Arial"/>
                <w:sz w:val="22"/>
                <w:szCs w:val="22"/>
              </w:rPr>
              <w:t xml:space="preserve">ausdrücklich erlaubte Produkte </w:t>
            </w:r>
            <w:r w:rsidRPr="0059023A">
              <w:rPr>
                <w:rFonts w:ascii="Arial" w:hAnsi="Arial" w:cs="Arial"/>
                <w:sz w:val="22"/>
                <w:szCs w:val="22"/>
              </w:rPr>
              <w:t>einlegen</w:t>
            </w:r>
          </w:p>
          <w:p w:rsidR="00894386" w:rsidRPr="0059023A" w:rsidRDefault="00894386" w:rsidP="0059023A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9023A">
              <w:rPr>
                <w:rFonts w:ascii="Arial" w:hAnsi="Arial" w:cs="Arial"/>
                <w:sz w:val="22"/>
                <w:szCs w:val="22"/>
              </w:rPr>
              <w:t>Verbrennungsgefahr durch Berühren heißer Oberflächen, wie Tiegel</w:t>
            </w:r>
            <w:r w:rsidRPr="0059023A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Pr="0059023A">
              <w:rPr>
                <w:rFonts w:ascii="Arial" w:hAnsi="Arial" w:cs="Arial"/>
                <w:sz w:val="22"/>
                <w:szCs w:val="22"/>
              </w:rPr>
              <w:t>Materialien</w:t>
            </w:r>
          </w:p>
          <w:p w:rsidR="00894386" w:rsidRPr="0059023A" w:rsidRDefault="00894386" w:rsidP="0059023A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9023A">
              <w:rPr>
                <w:rFonts w:ascii="Arial" w:hAnsi="Arial" w:cs="Arial"/>
                <w:sz w:val="22"/>
                <w:szCs w:val="22"/>
              </w:rPr>
              <w:t>Brandgefahr durch ausgelaufenes oder fallen gelassenes heißes Gut</w:t>
            </w:r>
          </w:p>
          <w:p w:rsidR="00894386" w:rsidRPr="0059023A" w:rsidRDefault="00894386" w:rsidP="0059023A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9023A">
              <w:rPr>
                <w:rFonts w:ascii="Arial" w:hAnsi="Arial" w:cs="Arial"/>
                <w:sz w:val="22"/>
                <w:szCs w:val="22"/>
              </w:rPr>
              <w:t>Verbrühungsgefahr bei Löschversuchen mit Wasser durch explosionsartige Entstehung von Wasserdampf aufgrund der üblicherweise sehr hohen Temperaturen</w:t>
            </w:r>
          </w:p>
          <w:p w:rsidR="00346242" w:rsidRPr="0059023A" w:rsidRDefault="00894386" w:rsidP="0059023A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9023A">
              <w:rPr>
                <w:rFonts w:ascii="Arial" w:hAnsi="Arial" w:cs="Arial"/>
                <w:sz w:val="22"/>
                <w:szCs w:val="22"/>
              </w:rPr>
              <w:t>Quetschgefahr der Finger im Bereich von Abdeckplatten oder, bei schwenkbaren Öfen</w:t>
            </w:r>
          </w:p>
        </w:tc>
      </w:tr>
      <w:tr w:rsidR="00346242" w:rsidTr="00D56E80">
        <w:trPr>
          <w:cantSplit/>
          <w:trHeight w:val="184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Pr="00CE1D1F" w:rsidRDefault="00346242" w:rsidP="00CE1D1F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46242" w:rsidTr="00D56E80">
        <w:trPr>
          <w:cantSplit/>
          <w:jc w:val="center"/>
        </w:trPr>
        <w:tc>
          <w:tcPr>
            <w:tcW w:w="1336" w:type="dxa"/>
            <w:shd w:val="clear" w:color="auto" w:fill="FFFFFF"/>
          </w:tcPr>
          <w:p w:rsidR="00241BF6" w:rsidRPr="0039081F" w:rsidRDefault="00797643" w:rsidP="00FF2B00">
            <w:pPr>
              <w:pStyle w:val="Textkrp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62336" behindDoc="0" locked="0" layoutInCell="1" allowOverlap="1" wp14:anchorId="184C71E9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67945</wp:posOffset>
                  </wp:positionV>
                  <wp:extent cx="664210" cy="664210"/>
                  <wp:effectExtent l="0" t="0" r="2540" b="254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7137A" w:rsidRDefault="00241BF6" w:rsidP="00FF2B00">
            <w:pPr>
              <w:pStyle w:val="Textkrper"/>
              <w:rPr>
                <w:color w:val="FFFFFF"/>
              </w:rPr>
            </w:pPr>
            <w:r>
              <w:rPr>
                <w:color w:val="FFFFFF"/>
              </w:rPr>
              <w:t xml:space="preserve">  </w:t>
            </w:r>
          </w:p>
          <w:p w:rsidR="00E34898" w:rsidRPr="0039081F" w:rsidRDefault="00624328" w:rsidP="00E34898">
            <w:pPr>
              <w:pStyle w:val="Textkrper"/>
              <w:rPr>
                <w:sz w:val="16"/>
                <w:szCs w:val="16"/>
              </w:rPr>
            </w:pPr>
            <w:r>
              <w:t xml:space="preserve">  </w:t>
            </w:r>
          </w:p>
          <w:p w:rsidR="0039081F" w:rsidRDefault="00E34898" w:rsidP="00A8199B">
            <w:pPr>
              <w:pStyle w:val="Textkrper"/>
            </w:pPr>
            <w:r>
              <w:t xml:space="preserve">  </w:t>
            </w:r>
          </w:p>
          <w:p w:rsidR="0039081F" w:rsidRPr="0039081F" w:rsidRDefault="0039081F" w:rsidP="0039081F">
            <w:pPr>
              <w:rPr>
                <w:sz w:val="16"/>
                <w:szCs w:val="16"/>
              </w:rPr>
            </w:pPr>
          </w:p>
          <w:p w:rsidR="00E34898" w:rsidRPr="0039081F" w:rsidRDefault="00797643" w:rsidP="0039081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425B51B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861060</wp:posOffset>
                  </wp:positionV>
                  <wp:extent cx="676910" cy="676910"/>
                  <wp:effectExtent l="0" t="0" r="8890" b="889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F546AD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116205</wp:posOffset>
                  </wp:positionV>
                  <wp:extent cx="670560" cy="670560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0" w:type="dxa"/>
            <w:gridSpan w:val="4"/>
            <w:shd w:val="clear" w:color="auto" w:fill="FFFFFF"/>
          </w:tcPr>
          <w:p w:rsidR="00894386" w:rsidRPr="0059023A" w:rsidRDefault="00894386" w:rsidP="0059023A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9023A">
              <w:rPr>
                <w:rFonts w:ascii="Arial" w:hAnsi="Arial" w:cs="Arial"/>
                <w:sz w:val="22"/>
                <w:szCs w:val="22"/>
              </w:rPr>
              <w:t>Brennbare Stoffe sind aus der unmittelbaren Nähe des Ofens zu entfernen (min. 800 mm)</w:t>
            </w:r>
          </w:p>
          <w:p w:rsidR="00894386" w:rsidRPr="0059023A" w:rsidRDefault="00894386" w:rsidP="0059023A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9023A">
              <w:rPr>
                <w:rFonts w:ascii="Arial" w:hAnsi="Arial" w:cs="Arial"/>
                <w:sz w:val="22"/>
                <w:szCs w:val="22"/>
              </w:rPr>
              <w:t>Brände nie mit Wasser oder Schaum löschen</w:t>
            </w:r>
          </w:p>
          <w:p w:rsidR="00894386" w:rsidRPr="0059023A" w:rsidRDefault="00894386" w:rsidP="0059023A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9023A">
              <w:rPr>
                <w:rFonts w:ascii="Arial" w:hAnsi="Arial" w:cs="Arial"/>
                <w:sz w:val="22"/>
                <w:szCs w:val="22"/>
              </w:rPr>
              <w:t>Nur Materialien einsetzen, deren Eigenschaften u. Schmelztemperaturen bekannt sind</w:t>
            </w:r>
          </w:p>
          <w:p w:rsidR="0039081F" w:rsidRPr="0059023A" w:rsidRDefault="00894386" w:rsidP="0059023A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9023A">
              <w:rPr>
                <w:rFonts w:ascii="Arial" w:hAnsi="Arial" w:cs="Arial"/>
                <w:sz w:val="22"/>
                <w:szCs w:val="22"/>
              </w:rPr>
              <w:t>Der Betrieb mit Stoffen, die bei Erwärmung explosive Gase freisetzen können, ist untersagt</w:t>
            </w:r>
          </w:p>
          <w:p w:rsidR="0059023A" w:rsidRPr="0059023A" w:rsidRDefault="0059023A" w:rsidP="0059023A">
            <w:pPr>
              <w:numPr>
                <w:ilvl w:val="0"/>
                <w:numId w:val="2"/>
              </w:numPr>
              <w:autoSpaceDE/>
              <w:rPr>
                <w:rFonts w:ascii="Arial" w:hAnsi="Arial" w:cs="Arial"/>
                <w:sz w:val="22"/>
                <w:szCs w:val="22"/>
              </w:rPr>
            </w:pPr>
            <w:r w:rsidRPr="0059023A">
              <w:rPr>
                <w:rFonts w:ascii="Arial" w:hAnsi="Arial" w:cs="Arial"/>
                <w:sz w:val="22"/>
                <w:szCs w:val="22"/>
              </w:rPr>
              <w:t>Den Ofen niemals zur Erwärmung von Nahrungsmitteln einsetzen</w:t>
            </w:r>
            <w:bookmarkStart w:id="1" w:name="_GoBack"/>
            <w:bookmarkEnd w:id="1"/>
          </w:p>
          <w:p w:rsidR="0059023A" w:rsidRPr="0059023A" w:rsidRDefault="0059023A" w:rsidP="0059023A">
            <w:pPr>
              <w:numPr>
                <w:ilvl w:val="0"/>
                <w:numId w:val="2"/>
              </w:numPr>
              <w:autoSpaceDE/>
              <w:rPr>
                <w:rFonts w:ascii="Arial" w:hAnsi="Arial" w:cs="Arial"/>
                <w:sz w:val="22"/>
                <w:szCs w:val="22"/>
              </w:rPr>
            </w:pPr>
            <w:r w:rsidRPr="0059023A">
              <w:rPr>
                <w:rFonts w:ascii="Arial" w:hAnsi="Arial" w:cs="Arial"/>
                <w:sz w:val="22"/>
                <w:szCs w:val="22"/>
              </w:rPr>
              <w:t xml:space="preserve">Zum Entnehmen von Materialien aus dem Ofen geeignete hitzebeständige PSA benutzen (Schutzhandschuhe, </w:t>
            </w:r>
            <w:r w:rsidR="00797643">
              <w:rPr>
                <w:rFonts w:ascii="Arial" w:hAnsi="Arial" w:cs="Arial"/>
                <w:sz w:val="22"/>
                <w:szCs w:val="22"/>
              </w:rPr>
              <w:t xml:space="preserve">ggf. </w:t>
            </w:r>
            <w:r w:rsidRPr="0059023A">
              <w:rPr>
                <w:rFonts w:ascii="Arial" w:hAnsi="Arial" w:cs="Arial"/>
                <w:sz w:val="22"/>
                <w:szCs w:val="22"/>
              </w:rPr>
              <w:t>Schürze, Schutzbrille)</w:t>
            </w:r>
          </w:p>
          <w:p w:rsidR="0059023A" w:rsidRPr="0059023A" w:rsidRDefault="0059023A" w:rsidP="0059023A">
            <w:pPr>
              <w:numPr>
                <w:ilvl w:val="0"/>
                <w:numId w:val="2"/>
              </w:numPr>
              <w:autoSpaceDE/>
              <w:rPr>
                <w:rFonts w:ascii="Arial" w:hAnsi="Arial" w:cs="Arial"/>
                <w:sz w:val="22"/>
                <w:szCs w:val="22"/>
              </w:rPr>
            </w:pPr>
            <w:r w:rsidRPr="0059023A">
              <w:rPr>
                <w:rFonts w:ascii="Arial" w:hAnsi="Arial" w:cs="Arial"/>
                <w:sz w:val="22"/>
                <w:szCs w:val="22"/>
              </w:rPr>
              <w:t xml:space="preserve">Für ausreichende und richtige Belüftung (von der Person weg) am Arbeitsplatz sorgen. </w:t>
            </w:r>
          </w:p>
          <w:p w:rsidR="0059023A" w:rsidRPr="0059023A" w:rsidRDefault="0059023A" w:rsidP="0059023A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9023A">
              <w:rPr>
                <w:rFonts w:ascii="Arial" w:hAnsi="Arial" w:cs="Arial"/>
                <w:sz w:val="22"/>
                <w:szCs w:val="22"/>
              </w:rPr>
              <w:t>Ofen auf feuerfesten Boden aufstellen; Ofenumgebung feuerfest ausstatten.</w:t>
            </w:r>
          </w:p>
        </w:tc>
        <w:tc>
          <w:tcPr>
            <w:tcW w:w="340" w:type="dxa"/>
            <w:gridSpan w:val="2"/>
            <w:shd w:val="clear" w:color="auto" w:fill="FFFFFF"/>
          </w:tcPr>
          <w:p w:rsidR="00346242" w:rsidRDefault="00346242" w:rsidP="00FF2B00">
            <w:pPr>
              <w:pStyle w:val="Textkrper"/>
            </w:pPr>
          </w:p>
        </w:tc>
      </w:tr>
      <w:tr w:rsidR="00346242" w:rsidTr="00D56E80">
        <w:trPr>
          <w:cantSplit/>
          <w:trHeight w:val="20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</w:t>
            </w:r>
            <w:r w:rsidR="000D5B31" w:rsidRPr="00CE1D1F">
              <w:t xml:space="preserve"> und im Gefahrenfall</w:t>
            </w:r>
          </w:p>
        </w:tc>
      </w:tr>
      <w:tr w:rsidR="00346242" w:rsidTr="00D56E80">
        <w:trPr>
          <w:trHeight w:val="496"/>
          <w:jc w:val="center"/>
        </w:trPr>
        <w:tc>
          <w:tcPr>
            <w:tcW w:w="1347" w:type="dxa"/>
            <w:gridSpan w:val="2"/>
          </w:tcPr>
          <w:p w:rsidR="00346242" w:rsidRDefault="008B4FEC" w:rsidP="00FF2B00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701F3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133350</wp:posOffset>
                  </wp:positionV>
                  <wp:extent cx="707390" cy="70739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1" w:type="dxa"/>
            <w:gridSpan w:val="4"/>
          </w:tcPr>
          <w:p w:rsidR="0039232D" w:rsidRDefault="0039232D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Mängel an der Maschine sin</w:t>
            </w:r>
            <w:r w:rsidR="00204DB5">
              <w:t>d umgehend dem Lehrer zu melden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 xml:space="preserve">Maschine ausschalten und vor unbefugtem Wiederanschalten sichern </w:t>
            </w:r>
          </w:p>
          <w:p w:rsidR="006902D5" w:rsidRDefault="00204DB5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Lehrer informieren</w:t>
            </w:r>
          </w:p>
          <w:p w:rsidR="00346242" w:rsidRDefault="006902D5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Schäden nur von Fachpersonal beseitige</w:t>
            </w:r>
            <w:r w:rsidR="00204DB5">
              <w:t>n lassen</w:t>
            </w:r>
          </w:p>
          <w:p w:rsidR="00241BF6" w:rsidRPr="00CD066D" w:rsidRDefault="00351645" w:rsidP="00241BF6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Im Brandfall: Löschversuch unternehmen</w:t>
            </w:r>
            <w:r w:rsidR="0059023A">
              <w:t xml:space="preserve"> </w:t>
            </w:r>
            <w:r w:rsidR="0059023A" w:rsidRPr="0059023A">
              <w:t>(CO²- Löscher!)</w:t>
            </w:r>
          </w:p>
        </w:tc>
        <w:tc>
          <w:tcPr>
            <w:tcW w:w="318" w:type="dxa"/>
          </w:tcPr>
          <w:p w:rsidR="00346242" w:rsidRDefault="00346242" w:rsidP="00FF2B00">
            <w:pPr>
              <w:pStyle w:val="Textkrper"/>
            </w:pPr>
          </w:p>
        </w:tc>
      </w:tr>
      <w:tr w:rsidR="00346242" w:rsidTr="00D56E80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46242" w:rsidTr="00D56E80">
        <w:trPr>
          <w:jc w:val="center"/>
        </w:trPr>
        <w:tc>
          <w:tcPr>
            <w:tcW w:w="1347" w:type="dxa"/>
            <w:gridSpan w:val="2"/>
          </w:tcPr>
          <w:p w:rsidR="00241BF6" w:rsidRDefault="008B4FEC" w:rsidP="00FF2B00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61F249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132080</wp:posOffset>
                  </wp:positionV>
                  <wp:extent cx="657225" cy="657225"/>
                  <wp:effectExtent l="0" t="0" r="9525" b="952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1BF6">
              <w:t xml:space="preserve"> </w:t>
            </w:r>
          </w:p>
          <w:p w:rsidR="0077137A" w:rsidRPr="0077137A" w:rsidRDefault="00241BF6" w:rsidP="00FF2B00">
            <w:pPr>
              <w:pStyle w:val="Textkrper"/>
            </w:pPr>
            <w:r>
              <w:t xml:space="preserve">   </w:t>
            </w:r>
          </w:p>
        </w:tc>
        <w:tc>
          <w:tcPr>
            <w:tcW w:w="8481" w:type="dxa"/>
            <w:gridSpan w:val="4"/>
          </w:tcPr>
          <w:p w:rsidR="006902D5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>
              <w:t>Den Lehrer (Ersthelfer)</w:t>
            </w:r>
            <w:r w:rsidR="00204DB5">
              <w:t xml:space="preserve"> informieren (siehe Alarmplan).</w:t>
            </w:r>
          </w:p>
          <w:p w:rsidR="006902D5" w:rsidRDefault="00204DB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>
              <w:t>Verletzungen sofort versorgen</w:t>
            </w:r>
          </w:p>
          <w:p w:rsidR="00346242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  <w:ind w:left="357" w:hanging="357"/>
            </w:pPr>
            <w:r>
              <w:t xml:space="preserve">Eintragung in </w:t>
            </w:r>
            <w:r w:rsidR="0039232D">
              <w:t>das Verbandbuch vornehmen</w:t>
            </w:r>
          </w:p>
          <w:p w:rsidR="0039232D" w:rsidRPr="004D33E3" w:rsidRDefault="0039232D" w:rsidP="003F5F34">
            <w:pPr>
              <w:pStyle w:val="Textkrper"/>
              <w:spacing w:before="120" w:after="120"/>
            </w:pPr>
            <w:r>
              <w:rPr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b/>
                <w:color w:val="FF0000"/>
                <w:sz w:val="24"/>
                <w:szCs w:val="24"/>
              </w:rPr>
              <w:t>Notruf: 112</w:t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318" w:type="dxa"/>
          </w:tcPr>
          <w:p w:rsidR="00346242" w:rsidRDefault="00346242" w:rsidP="00FF2B00">
            <w:pPr>
              <w:pStyle w:val="Textkrper"/>
            </w:pPr>
          </w:p>
        </w:tc>
      </w:tr>
      <w:tr w:rsidR="00346242" w:rsidTr="00D56E80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46242" w:rsidTr="00D56E80">
        <w:trPr>
          <w:trHeight w:val="944"/>
          <w:jc w:val="center"/>
        </w:trPr>
        <w:tc>
          <w:tcPr>
            <w:tcW w:w="1336" w:type="dxa"/>
          </w:tcPr>
          <w:p w:rsidR="00346242" w:rsidRDefault="00346242" w:rsidP="00FF2B00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Instandsetzung nur durch beauft</w:t>
            </w:r>
            <w:r w:rsidR="00204DB5">
              <w:t>ragte und unterwiesene Personen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Bei Rüst- Einstellungs-, Wartungs- und Pflegearbeiten Maschine vom Netz trennen bzw. sichern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Mas</w:t>
            </w:r>
            <w:r w:rsidR="00204DB5">
              <w:t>chine nach Arbeitsende reinigen</w:t>
            </w:r>
          </w:p>
          <w:p w:rsidR="00346242" w:rsidRDefault="0039081F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rPr>
                <w:b/>
              </w:rPr>
              <w:t>E-Check alle 4 Jahre</w:t>
            </w:r>
            <w:r w:rsidR="00CC2141">
              <w:rPr>
                <w:b/>
              </w:rPr>
              <w:t>/jährlich</w:t>
            </w:r>
            <w:r w:rsidR="0039232D">
              <w:t xml:space="preserve"> durch eine Elektrofachkraft</w:t>
            </w:r>
          </w:p>
          <w:p w:rsidR="00241BF6" w:rsidRDefault="00241BF6" w:rsidP="00241BF6">
            <w:pPr>
              <w:pStyle w:val="Textkrper"/>
            </w:pPr>
          </w:p>
        </w:tc>
        <w:tc>
          <w:tcPr>
            <w:tcW w:w="340" w:type="dxa"/>
            <w:gridSpan w:val="2"/>
          </w:tcPr>
          <w:p w:rsidR="00346242" w:rsidRDefault="00346242" w:rsidP="00FF2B00">
            <w:pPr>
              <w:pStyle w:val="Textkrper"/>
            </w:pPr>
          </w:p>
        </w:tc>
      </w:tr>
      <w:bookmarkEnd w:id="0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39232D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9232D" w:rsidRDefault="0039232D" w:rsidP="00241BF6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39232D" w:rsidRDefault="0039232D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204DB5" w:rsidRPr="00D67510" w:rsidRDefault="00204DB5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9232D" w:rsidRPr="001A46AE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39232D" w:rsidRPr="00204DB5" w:rsidRDefault="0039232D" w:rsidP="00204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9232D" w:rsidRDefault="0039232D" w:rsidP="00241BF6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94386">
              <w:rPr>
                <w:rFonts w:ascii="Arial" w:hAnsi="Arial" w:cs="Arial"/>
                <w:b/>
                <w:noProof/>
                <w:sz w:val="24"/>
                <w:szCs w:val="24"/>
              </w:rPr>
              <w:t>12. Juli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9232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9232D" w:rsidRDefault="0039232D" w:rsidP="00241BF6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39232D" w:rsidRPr="00D67510" w:rsidRDefault="0039232D" w:rsidP="00241BF6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39232D" w:rsidRPr="001A46AE" w:rsidRDefault="0039232D" w:rsidP="00241B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39232D"/>
    <w:sectPr w:rsidR="004C071C" w:rsidSect="0077137A">
      <w:footerReference w:type="default" r:id="rId14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FCB" w:rsidRDefault="00C50FCB">
      <w:r>
        <w:separator/>
      </w:r>
    </w:p>
  </w:endnote>
  <w:endnote w:type="continuationSeparator" w:id="0">
    <w:p w:rsidR="00C50FCB" w:rsidRDefault="00C5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DB5" w:rsidRDefault="00204DB5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FCB" w:rsidRDefault="00C50FCB">
      <w:r>
        <w:separator/>
      </w:r>
    </w:p>
  </w:footnote>
  <w:footnote w:type="continuationSeparator" w:id="0">
    <w:p w:rsidR="00C50FCB" w:rsidRDefault="00C5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2B5"/>
    <w:multiLevelType w:val="hybridMultilevel"/>
    <w:tmpl w:val="7AEA00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A3D56"/>
    <w:multiLevelType w:val="hybridMultilevel"/>
    <w:tmpl w:val="BB6239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07501"/>
    <w:multiLevelType w:val="hybridMultilevel"/>
    <w:tmpl w:val="13DC3A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D59DC"/>
    <w:multiLevelType w:val="hybridMultilevel"/>
    <w:tmpl w:val="3F32F4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830E92"/>
    <w:multiLevelType w:val="hybridMultilevel"/>
    <w:tmpl w:val="734CB1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B74E7"/>
    <w:multiLevelType w:val="hybridMultilevel"/>
    <w:tmpl w:val="3A7E78C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DA5A7D"/>
    <w:multiLevelType w:val="hybridMultilevel"/>
    <w:tmpl w:val="80EE9C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4530A"/>
    <w:rsid w:val="00087C35"/>
    <w:rsid w:val="000D5B31"/>
    <w:rsid w:val="000E5964"/>
    <w:rsid w:val="00101D5B"/>
    <w:rsid w:val="001C0D40"/>
    <w:rsid w:val="00204DB5"/>
    <w:rsid w:val="00241BF6"/>
    <w:rsid w:val="00285C2D"/>
    <w:rsid w:val="002F01CB"/>
    <w:rsid w:val="00346242"/>
    <w:rsid w:val="00351645"/>
    <w:rsid w:val="003711AA"/>
    <w:rsid w:val="0039081F"/>
    <w:rsid w:val="0039232D"/>
    <w:rsid w:val="00394ADC"/>
    <w:rsid w:val="003C4FCC"/>
    <w:rsid w:val="003F5F34"/>
    <w:rsid w:val="00435734"/>
    <w:rsid w:val="004555B9"/>
    <w:rsid w:val="00484CB2"/>
    <w:rsid w:val="004C071C"/>
    <w:rsid w:val="004D33E3"/>
    <w:rsid w:val="00530469"/>
    <w:rsid w:val="005661C9"/>
    <w:rsid w:val="0059023A"/>
    <w:rsid w:val="006028E2"/>
    <w:rsid w:val="00624328"/>
    <w:rsid w:val="0062740B"/>
    <w:rsid w:val="00686B99"/>
    <w:rsid w:val="006902D5"/>
    <w:rsid w:val="006B406D"/>
    <w:rsid w:val="006B78CA"/>
    <w:rsid w:val="006E737B"/>
    <w:rsid w:val="00705A3F"/>
    <w:rsid w:val="00732224"/>
    <w:rsid w:val="0077137A"/>
    <w:rsid w:val="00797643"/>
    <w:rsid w:val="007A0CD3"/>
    <w:rsid w:val="00804724"/>
    <w:rsid w:val="008407D4"/>
    <w:rsid w:val="00894386"/>
    <w:rsid w:val="008A2523"/>
    <w:rsid w:val="008B4FEC"/>
    <w:rsid w:val="008E0750"/>
    <w:rsid w:val="008F6D83"/>
    <w:rsid w:val="00942C80"/>
    <w:rsid w:val="00A30182"/>
    <w:rsid w:val="00A8199B"/>
    <w:rsid w:val="00AD759A"/>
    <w:rsid w:val="00B94CFA"/>
    <w:rsid w:val="00BE1662"/>
    <w:rsid w:val="00C26415"/>
    <w:rsid w:val="00C30FAE"/>
    <w:rsid w:val="00C50FCB"/>
    <w:rsid w:val="00CC2141"/>
    <w:rsid w:val="00CD066D"/>
    <w:rsid w:val="00CE1D1F"/>
    <w:rsid w:val="00D453FC"/>
    <w:rsid w:val="00D56E80"/>
    <w:rsid w:val="00D7526B"/>
    <w:rsid w:val="00DC7825"/>
    <w:rsid w:val="00E34898"/>
    <w:rsid w:val="00E3686D"/>
    <w:rsid w:val="00E8359F"/>
    <w:rsid w:val="00ED37BE"/>
    <w:rsid w:val="00F80AA4"/>
    <w:rsid w:val="00FF2B0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92E98"/>
  <w15:chartTrackingRefBased/>
  <w15:docId w15:val="{404B2DF4-FCBC-43D0-A1BD-039A7B13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898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34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Tiegelofen</dc:title>
  <dc:subject/>
  <dc:creator>Andreas Timpe</dc:creator>
  <cp:keywords/>
  <dc:description/>
  <cp:lastModifiedBy>NLSchB-AUG</cp:lastModifiedBy>
  <cp:revision>3</cp:revision>
  <cp:lastPrinted>2016-03-22T07:07:00Z</cp:lastPrinted>
  <dcterms:created xsi:type="dcterms:W3CDTF">2021-07-12T10:11:00Z</dcterms:created>
  <dcterms:modified xsi:type="dcterms:W3CDTF">2021-07-12T10:19:00Z</dcterms:modified>
</cp:coreProperties>
</file>