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2B6451" w:rsidRPr="00106A74" w:rsidRDefault="00F256CD" w:rsidP="00DC4636">
            <w:pPr>
              <w:pStyle w:val="Textkrper"/>
              <w:jc w:val="center"/>
            </w:pPr>
            <w:bookmarkStart w:id="0" w:name="_Hlk382810628"/>
            <w:bookmarkStart w:id="1" w:name="_GoBack"/>
            <w:bookmarkEnd w:id="1"/>
            <w:r w:rsidRPr="00106A74">
              <w:t>Muster</w:t>
            </w:r>
          </w:p>
          <w:p w:rsidR="00DC4636" w:rsidRPr="00106A74" w:rsidRDefault="00DC4636" w:rsidP="00DC4636">
            <w:pPr>
              <w:pStyle w:val="Textkrper"/>
              <w:jc w:val="center"/>
            </w:pPr>
            <w:r w:rsidRPr="00106A74">
              <w:t>Gesamtschule</w:t>
            </w:r>
          </w:p>
          <w:p w:rsidR="00DC4636" w:rsidRPr="00484CB2" w:rsidRDefault="00DC4636" w:rsidP="00DC4636">
            <w:pPr>
              <w:jc w:val="center"/>
              <w:rPr>
                <w:rFonts w:ascii="Arial" w:hAnsi="Arial" w:cs="Arial"/>
                <w:sz w:val="18"/>
              </w:rPr>
            </w:pPr>
            <w:r w:rsidRPr="00484CB2">
              <w:rPr>
                <w:rFonts w:ascii="Arial" w:hAnsi="Arial" w:cs="Arial"/>
              </w:rPr>
              <w:t>Beispieldorf</w:t>
            </w:r>
          </w:p>
        </w:tc>
        <w:tc>
          <w:tcPr>
            <w:tcW w:w="4817" w:type="dxa"/>
            <w:tcBorders>
              <w:left w:val="nil"/>
            </w:tcBorders>
          </w:tcPr>
          <w:p w:rsidR="00DC4636" w:rsidRDefault="00DC4636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C4636" w:rsidRDefault="00DC4636" w:rsidP="00DC4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C4636" w:rsidRPr="00A50A46" w:rsidRDefault="00DC4636" w:rsidP="00DC46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</w:rPr>
              <w:t>Stoßmaschinen</w:t>
            </w:r>
          </w:p>
        </w:tc>
        <w:tc>
          <w:tcPr>
            <w:tcW w:w="2659" w:type="dxa"/>
            <w:gridSpan w:val="4"/>
            <w:vAlign w:val="bottom"/>
          </w:tcPr>
          <w:p w:rsidR="00DC4636" w:rsidRPr="00A50A46" w:rsidRDefault="00DC4636" w:rsidP="00DC4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Raum/Bereich: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DC4636" w:rsidRDefault="00DC4636" w:rsidP="00DC4636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C4636" w:rsidRDefault="00F256CD" w:rsidP="00DC4636">
            <w:pPr>
              <w:pStyle w:val="Textkrper"/>
            </w:pPr>
            <w:r>
              <w:rPr>
                <w:noProof/>
              </w:rPr>
              <w:drawing>
                <wp:inline distT="0" distB="0" distL="0" distR="0">
                  <wp:extent cx="771525" cy="68580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gridSpan w:val="7"/>
            <w:tcBorders>
              <w:top w:val="nil"/>
              <w:bottom w:val="nil"/>
              <w:right w:val="single" w:sz="36" w:space="0" w:color="3366FF"/>
            </w:tcBorders>
          </w:tcPr>
          <w:p w:rsidR="00DC4636" w:rsidRDefault="00F256CD" w:rsidP="00DC4636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6062345</wp:posOffset>
                  </wp:positionH>
                  <wp:positionV relativeFrom="paragraph">
                    <wp:posOffset>25400</wp:posOffset>
                  </wp:positionV>
                  <wp:extent cx="439420" cy="390525"/>
                  <wp:effectExtent l="0" t="0" r="0" b="3175"/>
                  <wp:wrapNone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636">
              <w:rPr>
                <w:rFonts w:ascii="Arial" w:hAnsi="Arial"/>
              </w:rPr>
              <w:t>Wegfliegende Späne, bewegtes Werkzeug usw.</w:t>
            </w:r>
          </w:p>
          <w:p w:rsidR="00DC4636" w:rsidRDefault="00DC4636" w:rsidP="00DC4636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Erfassen der Haare, Kleidung, Schmuck usw. durch Antrieb, Führung oder Werkzeug</w:t>
            </w:r>
          </w:p>
          <w:p w:rsidR="00DC4636" w:rsidRDefault="00DC4636" w:rsidP="00DC4636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Sich schneiden, stechen usw. an Werkzeug, Werkstück, Spänen</w:t>
            </w:r>
          </w:p>
          <w:p w:rsidR="00DC4636" w:rsidRDefault="00DC4636" w:rsidP="00DC4636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Intensiver Hautkontakt mit Schneidöl führt zur Zerstörung des Säureschutzmantels, Entfettung, Entwässerung und Reizung der Haut als Vorstufe von Hauterkrankungen.</w:t>
            </w:r>
          </w:p>
          <w:p w:rsidR="00DC4636" w:rsidRPr="004D33E3" w:rsidRDefault="00DC4636" w:rsidP="00DC4636">
            <w:pPr>
              <w:numPr>
                <w:ilvl w:val="0"/>
                <w:numId w:val="3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Schon geringfügige Hautverletzungen, z.B. durch Metallteilchen, erhöhen das Risiko einer Kühlschmierstoff bedingten Hauterkrankung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DC4636" w:rsidRPr="00CE1D1F" w:rsidRDefault="00DC4636" w:rsidP="00DC4636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C4636" w:rsidRDefault="00DC4636" w:rsidP="00DC4636">
            <w:pPr>
              <w:pStyle w:val="Textkrper"/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Vor Arbeitsbeginn Arbeitsplatz auf Mängel kontrollieren.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Hautschutzmaßnahmen bei Bedarf durchführen.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Lange Haare durch Mütze, Haarnetz o. ä. verdecken.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Eng anliegende geschlossene Arbeitskleidung mit Ärmelbündchen tragen, ggf. Ärmel nach innen aufrollen.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Armbanduhr, Fingerringe, Armschmuck und loser Halsschmuck, Krawatten, Schals usw. ablegen.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Handschuhe dürfen beim Stoßen nicht getragen werden.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Meißel fest einspannen 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Schutzbrille tragen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Überschreiten Sie nicht die vorgegebene Zustellung.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Benachbarte Arbeitsplätze nicht durch wegfliegende Späne oder Schneidöl gefährden (Schutzeinrichtung benutzen).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Werkstück fest im Schraubstock spannen.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Zum Werkstückwechsel, Messen, Reinigen usw. Maschine ausschalten.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Maschine nach Gebrauch abschalten und gegen unbefugtes Einschalten sichern.</w:t>
            </w:r>
          </w:p>
          <w:p w:rsidR="00DC4636" w:rsidRDefault="00DC4636" w:rsidP="00DC4636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Späne nur mit  Pinsel oder Handbesen entfernen.</w:t>
            </w:r>
          </w:p>
          <w:p w:rsidR="00DC4636" w:rsidRPr="00942C80" w:rsidRDefault="00DC4636" w:rsidP="00DC4636">
            <w:pPr>
              <w:pStyle w:val="Textkrper"/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DC4636" w:rsidRDefault="00DC4636" w:rsidP="00DC4636">
            <w:pPr>
              <w:pStyle w:val="Textkrper"/>
            </w:pP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DC4636" w:rsidRDefault="00DC4636" w:rsidP="00DC4636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DC4636" w:rsidRDefault="00DC4636" w:rsidP="00DC4636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DC4636" w:rsidRPr="00AB3B69" w:rsidRDefault="00DC4636" w:rsidP="00DC4636">
            <w:pPr>
              <w:numPr>
                <w:ilvl w:val="0"/>
                <w:numId w:val="7"/>
              </w:numPr>
              <w:spacing w:before="20" w:after="20"/>
              <w:rPr>
                <w:rFonts w:ascii="Arial" w:hAnsi="Arial"/>
              </w:rPr>
            </w:pPr>
            <w:r w:rsidRPr="00AB3B69">
              <w:rPr>
                <w:rFonts w:ascii="Arial" w:hAnsi="Arial"/>
              </w:rPr>
              <w:t>Bei Schäden oder Störungen an der Maschine: Ausschalten und Lehrer informieren.</w:t>
            </w:r>
          </w:p>
          <w:p w:rsidR="00DC4636" w:rsidRPr="00AB3B69" w:rsidRDefault="00DC4636" w:rsidP="00DC4636">
            <w:pPr>
              <w:numPr>
                <w:ilvl w:val="0"/>
                <w:numId w:val="7"/>
              </w:numPr>
              <w:spacing w:before="20" w:after="20"/>
              <w:rPr>
                <w:rFonts w:ascii="Arial" w:hAnsi="Arial"/>
              </w:rPr>
            </w:pPr>
            <w:r w:rsidRPr="00AB3B69">
              <w:rPr>
                <w:rFonts w:ascii="Arial" w:hAnsi="Arial"/>
              </w:rPr>
              <w:t>Rutschgefahr (z.B. durch Späne oder Schmiermittel) beseitigen.</w:t>
            </w:r>
          </w:p>
          <w:p w:rsidR="00DC4636" w:rsidRPr="00CD066D" w:rsidRDefault="00F256CD" w:rsidP="00DC4636">
            <w:pPr>
              <w:pStyle w:val="Textkrper"/>
              <w:numPr>
                <w:ilvl w:val="0"/>
                <w:numId w:val="7"/>
              </w:numPr>
              <w:tabs>
                <w:tab w:val="left" w:pos="1072"/>
              </w:tabs>
            </w:pPr>
            <w:r w:rsidRPr="00AB3B6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7410450</wp:posOffset>
                      </wp:positionV>
                      <wp:extent cx="3660775" cy="71755"/>
                      <wp:effectExtent l="0" t="0" r="0" b="0"/>
                      <wp:wrapNone/>
                      <wp:docPr id="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0775" cy="71755"/>
                                <a:chOff x="0" y="4"/>
                                <a:chExt cx="20000" cy="19992"/>
                              </a:xfrm>
                            </wpg:grpSpPr>
                            <wps:wsp>
                              <wps:cNvPr id="3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580"/>
                                  <a:ext cx="19993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0">
                                  <a:solidFill>
                                    <a:srgbClr val="0000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" y="4"/>
                                  <a:ext cx="6262" cy="199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825500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4636" w:rsidRDefault="00DC4636" w:rsidP="00DC4636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5. Verhalten bei Unfällen – Erste Hilfe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28" y="4"/>
                                  <a:ext cx="6872" cy="199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825500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4636" w:rsidRDefault="00DC4636" w:rsidP="00DC4636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Notruf: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ab/>
                                      <w:t>Büro: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26" style="position:absolute;left:0;text-align:left;margin-left:.55pt;margin-top:583.5pt;width:288.25pt;height:5.65pt;z-index:251658240;mso-position-horizontal-relative:margin;mso-position-vertical-relative:margin" coordorigin=",4" coordsize="20000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">
                      <v:line id="Line 55" o:spid="_x0000_s1027" style="position:absolute;visibility:visible;mso-wrap-style:square" from="0,9580" to="19993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RJcIAAADaAAAADwAAAGRycy9kb3ducmV2LnhtbESPUWvCQBCE3wv+h2MLfauXVio29RQV&#10;hOCbtpQ+LrltEprdi7mtpv++Jwg+DjPzDTNfDtyaE/WxCeLgaZyBISmDb6Ry8PG+fZyBiYrisQ1C&#10;Dv4ownIxuptj7sNZ9nQ6aGUSRGKODmrVLrc2ljUxxnHoSJL3HXpGTbKvrO/xnODc2ucsm1rGRtJC&#10;jR1taip/Dr/sYLdXfeVjka31a82rlxnvis2ncw/3w+oNjNKgt/C1XXgHE7hcSTf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WRJcIAAADaAAAADwAAAAAAAAAAAAAA&#10;AAChAgAAZHJzL2Rvd25yZXYueG1sUEsFBgAAAAAEAAQA+QAAAJADAAAAAA==&#10;" strokecolor="blue" strokeweight="18pt">
                        <v:stroke startarrowwidth="narrow" startarrowlength="short" endarrowwidth="narrow" endarrowlength="short"/>
                      </v:line>
                      <v:rect id="Rectangle 56" o:spid="_x0000_s1028" style="position:absolute;left:103;top:4;width:6262;height:19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eP8IA&#10;AADaAAAADwAAAGRycy9kb3ducmV2LnhtbESPUWvCQBCE3wv+h2MFX4peKqWV6ClaFPrUYvQHLLk1&#10;Ceb24t2qaX99r1Do4zAz3zCLVe9adaMQG88GniYZKOLS24YrA8fDbjwDFQXZYuuZDHxRhNVy8LDA&#10;3Po77+lWSKUShGOOBmqRLtc6ljU5jBPfESfv5INDSTJU2ga8J7hr9TTLXrTDhtNCjR291VSei6sz&#10;IK/r7Uc4inzvu8frBgt3KT+dMaNhv56DEurlP/zXfrcGnuH3Sr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l4/wgAAANoAAAAPAAAAAAAAAAAAAAAAAJgCAABkcnMvZG93&#10;bnJldi54bWxQSwUGAAAAAAQABAD1AAAAhwMAAAAA&#10;" stroked="f" strokecolor="blue" strokeweight="65pt">
                        <v:textbox inset="0,0,0,0">
                          <w:txbxContent>
                            <w:p w:rsidR="00DC4636" w:rsidRDefault="00DC4636" w:rsidP="00DC4636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5. Verhalten bei Unfällen – Erste Hilfe</w:t>
                              </w:r>
                            </w:p>
                          </w:txbxContent>
                        </v:textbox>
                      </v:rect>
                      <v:rect id="Rectangle 57" o:spid="_x0000_s1029" style="position:absolute;left:13128;top:4;width:6872;height:19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7pMIA&#10;AADaAAAADwAAAGRycy9kb3ducmV2LnhtbESPUWvCQBCE3wv+h2MFX4peKrSV6ClaFPrUYvQHLLk1&#10;Ceb24t2qaX99r1Do4zAz3zCLVe9adaMQG88GniYZKOLS24YrA8fDbjwDFQXZYuuZDHxRhNVy8LDA&#10;3Po77+lWSKUShGOOBmqRLtc6ljU5jBPfESfv5INDSTJU2ga8J7hr9TTLXrTDhtNCjR291VSei6sz&#10;IK/r7Uc4inzvu8frBgt3KT+dMaNhv56DEurlP/zXfrcGnuH3Sr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vukwgAAANoAAAAPAAAAAAAAAAAAAAAAAJgCAABkcnMvZG93&#10;bnJldi54bWxQSwUGAAAAAAQABAD1AAAAhwMAAAAA&#10;" stroked="f" strokecolor="blue" strokeweight="65pt">
                        <v:textbox inset="0,0,0,0">
                          <w:txbxContent>
                            <w:p w:rsidR="00DC4636" w:rsidRDefault="00DC4636" w:rsidP="00DC4636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Notruf:</w:t>
                              </w:r>
                              <w:r>
                                <w:rPr>
                                  <w:rFonts w:ascii="Arial" w:hAnsi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</w:rPr>
                                <w:tab/>
                                <w:t>Büro: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  <w:r w:rsidR="00DC4636" w:rsidRPr="00AB3B69">
              <w:rPr>
                <w:sz w:val="20"/>
                <w:szCs w:val="20"/>
              </w:rPr>
              <w:t>Schäden nur vom Fachmann beseitigen lassen</w:t>
            </w:r>
          </w:p>
        </w:tc>
        <w:tc>
          <w:tcPr>
            <w:tcW w:w="138" w:type="dxa"/>
            <w:gridSpan w:val="2"/>
          </w:tcPr>
          <w:p w:rsidR="00DC4636" w:rsidRDefault="00DC4636" w:rsidP="00DC4636">
            <w:pPr>
              <w:pStyle w:val="Textkrper"/>
            </w:pP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DC4636" w:rsidRDefault="00DC4636" w:rsidP="00DC4636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DC4636" w:rsidRPr="0077137A" w:rsidRDefault="00DC4636" w:rsidP="00DC4636">
            <w:pPr>
              <w:pStyle w:val="Textkrper"/>
            </w:pPr>
            <w: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1pt;height:51pt" o:ole="" fillcolor="window">
                  <v:imagedata r:id="rId8" o:title=""/>
                </v:shape>
                <o:OLEObject Type="Embed" ProgID="Word.Picture.8" ShapeID="_x0000_i1026" DrawAspect="Content" ObjectID="_1538281912" r:id="rId9"/>
              </w:object>
            </w:r>
          </w:p>
        </w:tc>
        <w:tc>
          <w:tcPr>
            <w:tcW w:w="8481" w:type="dxa"/>
            <w:gridSpan w:val="4"/>
          </w:tcPr>
          <w:p w:rsidR="00DC4636" w:rsidRDefault="00DC4636" w:rsidP="00DC4636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Maschine abschalten.</w:t>
            </w:r>
          </w:p>
          <w:p w:rsidR="00DC4636" w:rsidRDefault="00DC4636" w:rsidP="00DC4636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Ersthelfer und Lehrer informieren, evtl. im Büro anrufen</w:t>
            </w:r>
          </w:p>
          <w:p w:rsidR="00DC4636" w:rsidRDefault="00DC4636" w:rsidP="00DC4636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Verletzten betreuen.</w:t>
            </w:r>
          </w:p>
          <w:p w:rsidR="00DC4636" w:rsidRPr="00AB3B69" w:rsidRDefault="00DC4636" w:rsidP="00DC4636"/>
        </w:tc>
        <w:tc>
          <w:tcPr>
            <w:tcW w:w="138" w:type="dxa"/>
            <w:gridSpan w:val="2"/>
          </w:tcPr>
          <w:p w:rsidR="00DC4636" w:rsidRDefault="00DC4636" w:rsidP="00DC4636">
            <w:pPr>
              <w:pStyle w:val="Textkrper"/>
            </w:pP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DC4636" w:rsidRDefault="00DC4636" w:rsidP="00DC4636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DC4636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DC4636" w:rsidRDefault="00DC4636" w:rsidP="00DC4636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DC4636" w:rsidRPr="00AB3B69" w:rsidRDefault="00DC4636" w:rsidP="00DC4636">
            <w:pPr>
              <w:numPr>
                <w:ilvl w:val="0"/>
                <w:numId w:val="12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AB3B69">
              <w:rPr>
                <w:rFonts w:ascii="Arial" w:hAnsi="Arial" w:cs="Arial"/>
              </w:rPr>
              <w:t>Nach Abschluss der Arbeiten Späne im gekennzeichneten Sammelbehälter entsorgen.</w:t>
            </w:r>
          </w:p>
          <w:p w:rsidR="00DC4636" w:rsidRPr="00AB3B69" w:rsidRDefault="00DC4636" w:rsidP="00DC4636">
            <w:pPr>
              <w:numPr>
                <w:ilvl w:val="0"/>
                <w:numId w:val="12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AB3B69">
              <w:rPr>
                <w:rFonts w:ascii="Arial" w:hAnsi="Arial" w:cs="Arial"/>
              </w:rPr>
              <w:t>Maschine bei Arbeitsende reinigen.</w:t>
            </w:r>
          </w:p>
          <w:p w:rsidR="00DC4636" w:rsidRPr="00AB3B69" w:rsidRDefault="00DC4636" w:rsidP="00DC4636">
            <w:pPr>
              <w:numPr>
                <w:ilvl w:val="0"/>
                <w:numId w:val="12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AB3B69">
              <w:rPr>
                <w:rFonts w:ascii="Arial" w:hAnsi="Arial" w:cs="Arial"/>
              </w:rPr>
              <w:t>Maschinenumgebung bei Arbeitsende aufräumen.</w:t>
            </w:r>
          </w:p>
          <w:p w:rsidR="00DC4636" w:rsidRPr="00AB3B69" w:rsidRDefault="00DC4636" w:rsidP="00DC4636">
            <w:pPr>
              <w:numPr>
                <w:ilvl w:val="0"/>
                <w:numId w:val="12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AB3B69">
              <w:rPr>
                <w:rFonts w:ascii="Arial" w:hAnsi="Arial" w:cs="Arial"/>
              </w:rPr>
              <w:t>Schäden an der Maschine dürfen nur von den Lehrern oder beauftragten Personen beseitigt werden.</w:t>
            </w:r>
          </w:p>
          <w:p w:rsidR="00DC4636" w:rsidRPr="00AB3B69" w:rsidRDefault="00DC4636" w:rsidP="00DC4636">
            <w:pPr>
              <w:tabs>
                <w:tab w:val="left" w:pos="2255"/>
              </w:tabs>
            </w:pPr>
            <w:r>
              <w:tab/>
            </w:r>
          </w:p>
        </w:tc>
        <w:tc>
          <w:tcPr>
            <w:tcW w:w="138" w:type="dxa"/>
            <w:gridSpan w:val="2"/>
          </w:tcPr>
          <w:p w:rsidR="00DC4636" w:rsidRDefault="00DC4636" w:rsidP="00DC4636">
            <w:pPr>
              <w:pStyle w:val="Textkrper"/>
            </w:pPr>
          </w:p>
        </w:tc>
      </w:tr>
      <w:bookmarkEnd w:id="0"/>
    </w:tbl>
    <w:p w:rsidR="00DC4636" w:rsidRPr="0077137A" w:rsidRDefault="00DC4636">
      <w:pPr>
        <w:rPr>
          <w:rFonts w:ascii="Arial" w:hAnsi="Arial" w:cs="Arial"/>
          <w:sz w:val="16"/>
        </w:rPr>
      </w:pPr>
    </w:p>
    <w:p w:rsidR="00DC4636" w:rsidRDefault="00DC4636">
      <w:pPr>
        <w:rPr>
          <w:rFonts w:ascii="Arial" w:hAnsi="Arial" w:cs="Arial"/>
          <w:sz w:val="22"/>
        </w:rPr>
      </w:pPr>
      <w:r w:rsidRPr="0077137A">
        <w:rPr>
          <w:rFonts w:ascii="Arial" w:hAnsi="Arial" w:cs="Arial"/>
          <w:b/>
        </w:rPr>
        <w:t>Name, Vorname:</w:t>
      </w:r>
      <w:r w:rsidRPr="0077137A">
        <w:rPr>
          <w:rFonts w:ascii="Arial" w:hAnsi="Arial" w:cs="Arial"/>
          <w:b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</w:instrText>
      </w:r>
      <w:r w:rsidR="00F256CD">
        <w:rPr>
          <w:rFonts w:ascii="Arial" w:hAnsi="Arial" w:cs="Arial"/>
          <w:b/>
        </w:rPr>
        <w:instrText>DATE</w:instrText>
      </w:r>
      <w:r>
        <w:rPr>
          <w:rFonts w:ascii="Arial" w:hAnsi="Arial" w:cs="Arial"/>
          <w:b/>
        </w:rPr>
        <w:instrText xml:space="preserve">  \@ "</w:instrText>
      </w:r>
      <w:r w:rsidR="00F256CD">
        <w:rPr>
          <w:rFonts w:ascii="Arial" w:hAnsi="Arial" w:cs="Arial"/>
          <w:b/>
        </w:rPr>
        <w:instrText>yyyy-MM-dd</w:instrText>
      </w:r>
      <w:r>
        <w:rPr>
          <w:rFonts w:ascii="Arial" w:hAnsi="Arial" w:cs="Arial"/>
          <w:b/>
        </w:rPr>
        <w:instrText xml:space="preserve">"  \* MERGEFORMAT </w:instrText>
      </w:r>
      <w:r>
        <w:rPr>
          <w:rFonts w:ascii="Arial" w:hAnsi="Arial" w:cs="Arial"/>
          <w:b/>
        </w:rPr>
        <w:fldChar w:fldCharType="separate"/>
      </w:r>
      <w:r w:rsidR="00F256CD">
        <w:rPr>
          <w:rFonts w:ascii="Arial" w:hAnsi="Arial" w:cs="Arial"/>
          <w:b/>
          <w:noProof/>
        </w:rPr>
        <w:t>2016-10-18</w:t>
      </w:r>
      <w:r>
        <w:rPr>
          <w:rFonts w:ascii="Arial" w:hAnsi="Arial" w:cs="Arial"/>
          <w:b/>
        </w:rPr>
        <w:fldChar w:fldCharType="end"/>
      </w:r>
    </w:p>
    <w:sectPr w:rsidR="00DC4636" w:rsidSect="00DC4636">
      <w:footerReference w:type="default" r:id="rId10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56CD">
      <w:r>
        <w:separator/>
      </w:r>
    </w:p>
  </w:endnote>
  <w:endnote w:type="continuationSeparator" w:id="0">
    <w:p w:rsidR="00000000" w:rsidRDefault="00F2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36" w:rsidRDefault="00DC4636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56CD">
      <w:r>
        <w:separator/>
      </w:r>
    </w:p>
  </w:footnote>
  <w:footnote w:type="continuationSeparator" w:id="0">
    <w:p w:rsidR="00000000" w:rsidRDefault="00F2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549"/>
    <w:multiLevelType w:val="hybridMultilevel"/>
    <w:tmpl w:val="22F8F4E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92D10"/>
    <w:multiLevelType w:val="hybridMultilevel"/>
    <w:tmpl w:val="0E6E0B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6204"/>
    <w:multiLevelType w:val="hybridMultilevel"/>
    <w:tmpl w:val="E640C5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0569A"/>
    <w:multiLevelType w:val="hybridMultilevel"/>
    <w:tmpl w:val="30C8AF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4450"/>
    <w:multiLevelType w:val="hybridMultilevel"/>
    <w:tmpl w:val="E5DEFFB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163E52"/>
    <w:multiLevelType w:val="hybridMultilevel"/>
    <w:tmpl w:val="164CCB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D25C0"/>
    <w:multiLevelType w:val="hybridMultilevel"/>
    <w:tmpl w:val="D690E3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D365D"/>
    <w:multiLevelType w:val="hybridMultilevel"/>
    <w:tmpl w:val="AFF03B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2610E"/>
    <w:multiLevelType w:val="hybridMultilevel"/>
    <w:tmpl w:val="F87412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4C8D"/>
    <w:multiLevelType w:val="hybridMultilevel"/>
    <w:tmpl w:val="E0C0CA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D6DC3"/>
    <w:multiLevelType w:val="hybridMultilevel"/>
    <w:tmpl w:val="36F82C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13E2"/>
    <w:multiLevelType w:val="hybridMultilevel"/>
    <w:tmpl w:val="D86AF58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DC4636"/>
    <w:rsid w:val="00F256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3C76C5-DFC3-4279-9E57-F83CE17B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664BAA3.dotm</Template>
  <TotalTime>0</TotalTime>
  <Pages>1</Pages>
  <Words>305</Words>
  <Characters>1923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Stossmaschine</vt:lpstr>
      <vt:lpstr>Stossmaschine</vt:lpstr>
    </vt:vector>
  </TitlesOfParts>
  <Manager/>
  <Company>AUG</Company>
  <LinksUpToDate>false</LinksUpToDate>
  <CharactersWithSpaces>2224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Stossmaschine</dc:title>
  <dc:subject/>
  <dc:creator>CG</dc:creator>
  <cp:keywords/>
  <dc:description/>
  <cp:lastModifiedBy>Dresing, Nils (NLSchB)</cp:lastModifiedBy>
  <cp:revision>2</cp:revision>
  <cp:lastPrinted>2004-03-10T10:34:00Z</cp:lastPrinted>
  <dcterms:created xsi:type="dcterms:W3CDTF">2016-10-18T05:45:00Z</dcterms:created>
  <dcterms:modified xsi:type="dcterms:W3CDTF">2016-10-18T05:45:00Z</dcterms:modified>
  <cp:category/>
</cp:coreProperties>
</file>