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CD" w:rsidRPr="00B26BCD" w:rsidRDefault="00B26BCD" w:rsidP="00B26B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jc w:val="center"/>
        <w:tblInd w:w="0" w:type="dxa"/>
        <w:tblBorders>
          <w:top w:val="single" w:sz="48" w:space="0" w:color="FF3300"/>
          <w:left w:val="single" w:sz="48" w:space="0" w:color="FF3300"/>
          <w:bottom w:val="single" w:sz="48" w:space="0" w:color="FF3300"/>
          <w:right w:val="single" w:sz="48" w:space="0" w:color="FF3300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6124"/>
        <w:gridCol w:w="1701"/>
      </w:tblGrid>
      <w:tr w:rsidR="00B26BCD" w:rsidRPr="00B26BCD" w:rsidTr="00B26BCD">
        <w:trPr>
          <w:jc w:val="center"/>
        </w:trPr>
        <w:tc>
          <w:tcPr>
            <w:tcW w:w="1701" w:type="dxa"/>
            <w:tcBorders>
              <w:top w:val="single" w:sz="48" w:space="0" w:color="FF3300"/>
              <w:left w:val="single" w:sz="48" w:space="0" w:color="FF3300"/>
              <w:bottom w:val="single" w:sz="48" w:space="0" w:color="FF3300"/>
              <w:right w:val="single" w:sz="2" w:space="0" w:color="auto"/>
            </w:tcBorders>
            <w:vAlign w:val="center"/>
          </w:tcPr>
          <w:p w:rsidR="00B26BCD" w:rsidRPr="00B26BCD" w:rsidRDefault="00B26BCD" w:rsidP="00B26BCD">
            <w:pPr>
              <w:jc w:val="center"/>
              <w:rPr>
                <w:rFonts w:ascii="Arial" w:hAnsi="Arial" w:cs="Arial"/>
                <w:sz w:val="12"/>
              </w:rPr>
            </w:pP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  <w:sz w:val="12"/>
              </w:rPr>
            </w:pPr>
            <w:r w:rsidRPr="00B26BC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67195830" wp14:editId="1A6A4192">
                  <wp:simplePos x="0" y="0"/>
                  <wp:positionH relativeFrom="column">
                    <wp:posOffset>18415</wp:posOffset>
                  </wp:positionH>
                  <wp:positionV relativeFrom="line">
                    <wp:posOffset>31115</wp:posOffset>
                  </wp:positionV>
                  <wp:extent cx="935990" cy="935990"/>
                  <wp:effectExtent l="0" t="0" r="0" b="0"/>
                  <wp:wrapNone/>
                  <wp:docPr id="1" name="Bild 2" descr="G08_Gesundheitsschaedlich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08_Gesundheitsschaedlich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4" w:type="dxa"/>
            <w:tcBorders>
              <w:top w:val="single" w:sz="48" w:space="0" w:color="FF3300"/>
              <w:left w:val="single" w:sz="2" w:space="0" w:color="auto"/>
              <w:bottom w:val="single" w:sz="48" w:space="0" w:color="FF3300"/>
              <w:right w:val="single" w:sz="2" w:space="0" w:color="auto"/>
            </w:tcBorders>
          </w:tcPr>
          <w:p w:rsidR="00B26BCD" w:rsidRPr="00B26BCD" w:rsidRDefault="00B26BCD" w:rsidP="00B26BCD">
            <w:pPr>
              <w:spacing w:before="48" w:after="48"/>
              <w:jc w:val="center"/>
              <w:rPr>
                <w:rFonts w:ascii="Tahoma" w:hAnsi="Tahoma" w:cs="Tahoma"/>
                <w:sz w:val="18"/>
              </w:rPr>
            </w:pPr>
            <w:r w:rsidRPr="00B26BCD">
              <w:rPr>
                <w:rFonts w:ascii="Tahoma" w:hAnsi="Tahoma" w:cs="Tahoma"/>
                <w:b/>
                <w:spacing w:val="60"/>
                <w:sz w:val="28"/>
              </w:rPr>
              <w:t>Allgemeine BETRIEBSANWEISUNG</w:t>
            </w:r>
            <w:r w:rsidRPr="00B26BCD">
              <w:rPr>
                <w:rFonts w:ascii="Tahoma" w:hAnsi="Tahoma" w:cs="Tahoma"/>
                <w:spacing w:val="60"/>
              </w:rPr>
              <w:br/>
            </w:r>
            <w:r w:rsidRPr="00B26BCD">
              <w:rPr>
                <w:rFonts w:ascii="Tahoma" w:hAnsi="Tahoma" w:cs="Tahoma"/>
                <w:sz w:val="16"/>
              </w:rPr>
              <w:t>gemäß §14 GefStoffV</w:t>
            </w:r>
          </w:p>
          <w:p w:rsidR="00B26BCD" w:rsidRPr="00B26BCD" w:rsidRDefault="00B26BCD" w:rsidP="00B26BCD">
            <w:pPr>
              <w:keepNext/>
              <w:shd w:val="pct5" w:color="auto" w:fill="auto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ahoma" w:hAnsi="Tahoma" w:cs="Tahoma"/>
                <w:b/>
                <w:sz w:val="24"/>
              </w:rPr>
            </w:pPr>
            <w:r w:rsidRPr="00B26BCD">
              <w:rPr>
                <w:rFonts w:ascii="Tahoma" w:hAnsi="Tahoma" w:cs="Tahoma"/>
                <w:b/>
                <w:sz w:val="24"/>
              </w:rPr>
              <w:t>für Schülerinnen und Schüler</w:t>
            </w:r>
          </w:p>
          <w:p w:rsidR="00B26BCD" w:rsidRPr="00B26BCD" w:rsidRDefault="00B26BCD" w:rsidP="00B26BCD">
            <w:pPr>
              <w:jc w:val="center"/>
              <w:rPr>
                <w:rFonts w:ascii="Tahoma" w:hAnsi="Tahoma" w:cs="Tahoma"/>
                <w:b/>
                <w:sz w:val="16"/>
              </w:rPr>
            </w:pPr>
            <w:bookmarkStart w:id="0" w:name="Betrieb"/>
            <w:bookmarkEnd w:id="0"/>
          </w:p>
          <w:p w:rsidR="00B26BCD" w:rsidRPr="00B26BCD" w:rsidRDefault="00B26BCD" w:rsidP="00B26BCD">
            <w:pPr>
              <w:jc w:val="center"/>
              <w:rPr>
                <w:rFonts w:ascii="Tahoma" w:hAnsi="Tahoma" w:cs="Tahoma"/>
                <w:b/>
              </w:rPr>
            </w:pPr>
            <w:r w:rsidRPr="00B26BCD">
              <w:rPr>
                <w:rFonts w:ascii="Tahoma" w:hAnsi="Tahoma" w:cs="Tahoma"/>
                <w:b/>
                <w:sz w:val="24"/>
              </w:rPr>
              <w:t>zum Umgang mit Gefahrstoffen im Unterricht</w:t>
            </w: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8" w:space="0" w:color="FF3300"/>
              <w:left w:val="single" w:sz="2" w:space="0" w:color="auto"/>
              <w:bottom w:val="single" w:sz="48" w:space="0" w:color="FF3300"/>
              <w:right w:val="single" w:sz="48" w:space="0" w:color="FF3300"/>
            </w:tcBorders>
            <w:vAlign w:val="center"/>
            <w:hideMark/>
          </w:tcPr>
          <w:p w:rsidR="00B26BCD" w:rsidRPr="00B26BCD" w:rsidRDefault="00B26BCD" w:rsidP="00B26BCD">
            <w:pPr>
              <w:spacing w:after="120"/>
              <w:jc w:val="center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Schule:</w:t>
            </w: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  <w:sz w:val="24"/>
              </w:rPr>
            </w:pPr>
            <w:r w:rsidRPr="00B26BCD">
              <w:rPr>
                <w:rFonts w:ascii="Arial" w:hAnsi="Arial" w:cs="Arial"/>
                <w:sz w:val="24"/>
              </w:rPr>
              <w:t>KGS</w:t>
            </w: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  <w:sz w:val="24"/>
              </w:rPr>
              <w:t>Bad Lauterberg</w:t>
            </w:r>
          </w:p>
        </w:tc>
      </w:tr>
      <w:tr w:rsidR="00B26BCD" w:rsidRPr="00B26BCD" w:rsidTr="00B26BCD">
        <w:trPr>
          <w:jc w:val="center"/>
        </w:trPr>
        <w:tc>
          <w:tcPr>
            <w:tcW w:w="1701" w:type="dxa"/>
            <w:tcBorders>
              <w:top w:val="single" w:sz="48" w:space="0" w:color="FF3300"/>
              <w:left w:val="single" w:sz="48" w:space="0" w:color="FF3300"/>
              <w:bottom w:val="single" w:sz="48" w:space="0" w:color="FF3300"/>
              <w:right w:val="single" w:sz="2" w:space="0" w:color="auto"/>
            </w:tcBorders>
            <w:vAlign w:val="center"/>
            <w:hideMark/>
          </w:tcPr>
          <w:p w:rsidR="00B26BCD" w:rsidRPr="00B26BCD" w:rsidRDefault="00B26BCD" w:rsidP="00B26BCD">
            <w:pPr>
              <w:jc w:val="center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  <w:sz w:val="24"/>
              </w:rPr>
              <w:t>Geltungs</w:t>
            </w:r>
            <w:r w:rsidRPr="00B26BCD">
              <w:rPr>
                <w:rFonts w:ascii="Arial" w:hAnsi="Arial" w:cs="Arial"/>
                <w:sz w:val="24"/>
              </w:rPr>
              <w:softHyphen/>
              <w:t>bereich</w:t>
            </w:r>
          </w:p>
        </w:tc>
        <w:tc>
          <w:tcPr>
            <w:tcW w:w="7825" w:type="dxa"/>
            <w:gridSpan w:val="2"/>
            <w:tcBorders>
              <w:top w:val="single" w:sz="48" w:space="0" w:color="FF3300"/>
              <w:left w:val="single" w:sz="2" w:space="0" w:color="auto"/>
              <w:bottom w:val="single" w:sz="48" w:space="0" w:color="FF3300"/>
              <w:right w:val="single" w:sz="48" w:space="0" w:color="FF3300"/>
            </w:tcBorders>
            <w:vAlign w:val="center"/>
            <w:hideMark/>
          </w:tcPr>
          <w:p w:rsidR="00B26BCD" w:rsidRPr="00B26BCD" w:rsidRDefault="00B26BCD" w:rsidP="00B26BCD">
            <w:pPr>
              <w:spacing w:before="120" w:after="120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Die Betriebsanweisung gilt für Schülerinnen und Schüler, die  im Rahmen von unterrichtlichen Veranstaltungen mit gefährlichen Stoffen umgehen.</w:t>
            </w:r>
          </w:p>
        </w:tc>
      </w:tr>
      <w:tr w:rsidR="00B26BCD" w:rsidRPr="00B26BCD" w:rsidTr="00B26BCD">
        <w:trPr>
          <w:jc w:val="center"/>
        </w:trPr>
        <w:tc>
          <w:tcPr>
            <w:tcW w:w="1701" w:type="dxa"/>
            <w:tcBorders>
              <w:top w:val="single" w:sz="48" w:space="0" w:color="FF3300"/>
              <w:left w:val="single" w:sz="48" w:space="0" w:color="FF3300"/>
              <w:bottom w:val="single" w:sz="48" w:space="0" w:color="FF3300"/>
              <w:right w:val="single" w:sz="2" w:space="0" w:color="auto"/>
            </w:tcBorders>
          </w:tcPr>
          <w:p w:rsidR="00B26BCD" w:rsidRPr="00B26BCD" w:rsidRDefault="00B26BCD" w:rsidP="00B26BCD">
            <w:pPr>
              <w:jc w:val="center"/>
              <w:rPr>
                <w:rFonts w:ascii="Arial" w:hAnsi="Arial" w:cs="Arial"/>
                <w:sz w:val="24"/>
              </w:rPr>
            </w:pP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  <w:sz w:val="24"/>
              </w:rPr>
            </w:pPr>
            <w:r w:rsidRPr="00B26BCD">
              <w:rPr>
                <w:rFonts w:ascii="Arial" w:hAnsi="Arial" w:cs="Arial"/>
                <w:sz w:val="24"/>
              </w:rPr>
              <w:t>Gefahren für Menschen und Umwelt</w:t>
            </w: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  <w:sz w:val="24"/>
              </w:rPr>
            </w:pP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  <w:sz w:val="24"/>
              </w:rPr>
              <w:t>GUV-SR 2003</w:t>
            </w:r>
          </w:p>
        </w:tc>
        <w:tc>
          <w:tcPr>
            <w:tcW w:w="7825" w:type="dxa"/>
            <w:gridSpan w:val="2"/>
            <w:tcBorders>
              <w:top w:val="single" w:sz="48" w:space="0" w:color="FF3300"/>
              <w:left w:val="single" w:sz="2" w:space="0" w:color="auto"/>
              <w:bottom w:val="single" w:sz="48" w:space="0" w:color="FF3300"/>
              <w:right w:val="single" w:sz="48" w:space="0" w:color="FF3300"/>
            </w:tcBorders>
          </w:tcPr>
          <w:p w:rsidR="00B26BCD" w:rsidRPr="00B26BCD" w:rsidRDefault="00B26BCD" w:rsidP="00B26BCD">
            <w:pPr>
              <w:spacing w:before="120" w:after="120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Gefahrstoffe sind im Chemikaliengesetz definiert. Sie werden nach Gefährlichkeitsmerkmalen eingestuft. Das Gefährdungspotenzial der einzelnen Stoffe ist durch Gefahrenbezeichnungen und Gefahrensymbole erkennbar.</w:t>
            </w:r>
          </w:p>
          <w:p w:rsidR="00B26BCD" w:rsidRPr="00B26BCD" w:rsidRDefault="00B26BCD" w:rsidP="00B26BCD">
            <w:pPr>
              <w:rPr>
                <w:rFonts w:ascii="Arial" w:hAnsi="Arial" w:cs="Arial"/>
              </w:rPr>
            </w:pPr>
          </w:p>
          <w:p w:rsidR="00B26BCD" w:rsidRPr="00B26BCD" w:rsidRDefault="00B26BCD" w:rsidP="00B26BCD">
            <w:p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Für Gefahrstoffe gibt es Hinweise auf besondere Gefahren:</w:t>
            </w:r>
          </w:p>
          <w:p w:rsidR="00B26BCD" w:rsidRPr="00B26BCD" w:rsidRDefault="00B26BCD" w:rsidP="00B26BCD">
            <w:p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R-Sätze (R = Risiko) und</w:t>
            </w:r>
          </w:p>
          <w:p w:rsidR="00B26BCD" w:rsidRPr="00B26BCD" w:rsidRDefault="00B26BCD" w:rsidP="00B26BCD">
            <w:p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S-Sätze (S= Sicherheit, Sicherheitsratschläge).</w:t>
            </w:r>
          </w:p>
          <w:p w:rsidR="00B26BCD" w:rsidRPr="00B26BCD" w:rsidRDefault="00B26BCD" w:rsidP="00B26BCD">
            <w:pPr>
              <w:spacing w:before="120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Für die einzelnen Gefahrstoffe findet man die R- bzw. S-Sätze u.a.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auf den Etiketten der Chemikalienbehälter,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in der GUV-SR 2003 (Regeln für Sicherheit und Gesundheitsschutz beim Umgang mit Gefahrstoffen im Unterricht),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in der GUV-SR 2004 (Anhang 1 zur GUV-Regel  - Gefahrstoffliste).</w:t>
            </w:r>
          </w:p>
          <w:p w:rsidR="00B26BCD" w:rsidRPr="00B26BCD" w:rsidRDefault="00B26BCD" w:rsidP="00B26BCD">
            <w:pPr>
              <w:rPr>
                <w:rFonts w:ascii="Arial" w:hAnsi="Arial" w:cs="Arial"/>
                <w:sz w:val="24"/>
              </w:rPr>
            </w:pPr>
          </w:p>
        </w:tc>
      </w:tr>
      <w:tr w:rsidR="00B26BCD" w:rsidRPr="00B26BCD" w:rsidTr="00B26BCD">
        <w:trPr>
          <w:jc w:val="center"/>
        </w:trPr>
        <w:tc>
          <w:tcPr>
            <w:tcW w:w="1701" w:type="dxa"/>
            <w:tcBorders>
              <w:top w:val="single" w:sz="48" w:space="0" w:color="FF3300"/>
              <w:left w:val="single" w:sz="48" w:space="0" w:color="FF3300"/>
              <w:bottom w:val="single" w:sz="48" w:space="0" w:color="FF3300"/>
              <w:right w:val="single" w:sz="2" w:space="0" w:color="auto"/>
            </w:tcBorders>
          </w:tcPr>
          <w:p w:rsidR="00B26BCD" w:rsidRPr="00B26BCD" w:rsidRDefault="00B26BCD" w:rsidP="00B26BCD">
            <w:pPr>
              <w:jc w:val="center"/>
              <w:rPr>
                <w:rFonts w:ascii="Arial" w:hAnsi="Arial" w:cs="Arial"/>
                <w:sz w:val="24"/>
              </w:rPr>
            </w:pP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  <w:sz w:val="24"/>
              </w:rPr>
              <w:t>Schutz</w:t>
            </w:r>
            <w:r w:rsidRPr="00B26BCD">
              <w:rPr>
                <w:rFonts w:ascii="Arial" w:hAnsi="Arial" w:cs="Arial"/>
                <w:sz w:val="24"/>
              </w:rPr>
              <w:softHyphen/>
              <w:t>maßnahmen, Verhaltens</w:t>
            </w:r>
            <w:r w:rsidRPr="00B26BCD">
              <w:rPr>
                <w:rFonts w:ascii="Arial" w:hAnsi="Arial" w:cs="Arial"/>
                <w:sz w:val="24"/>
              </w:rPr>
              <w:softHyphen/>
              <w:t>regeln</w:t>
            </w:r>
          </w:p>
        </w:tc>
        <w:tc>
          <w:tcPr>
            <w:tcW w:w="7825" w:type="dxa"/>
            <w:gridSpan w:val="2"/>
            <w:tcBorders>
              <w:top w:val="single" w:sz="48" w:space="0" w:color="FF3300"/>
              <w:left w:val="single" w:sz="2" w:space="0" w:color="auto"/>
              <w:bottom w:val="single" w:sz="48" w:space="0" w:color="FF3300"/>
              <w:right w:val="single" w:sz="48" w:space="0" w:color="FF3300"/>
            </w:tcBorders>
          </w:tcPr>
          <w:p w:rsidR="00B26BCD" w:rsidRPr="00B26BCD" w:rsidRDefault="00B26BCD" w:rsidP="00B26BCD">
            <w:pPr>
              <w:spacing w:before="120" w:after="120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Die Schülerinnen und Schüler berücksichtigen zum eigenen Schutz und zum Schutz anderer folgende Regeln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Fachräume nur bei Anwesenheit der Lehrkraft betreten,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Fluchtweg kennen,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Aufbewahrungsort und Bedienung der Geräte zur Brand</w:t>
            </w:r>
            <w:r w:rsidRPr="00B26BCD">
              <w:rPr>
                <w:rFonts w:ascii="Arial" w:hAnsi="Arial" w:cs="Arial"/>
              </w:rPr>
              <w:softHyphen/>
              <w:t>bekämpfung (Feuerlöscher, Löschdecke, Löschsand) kennen,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Lage und Betätigung des elektrischen Not-Aus-Schalters kennen,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Lage des Verbandskastens kennen,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Standort des nächsten Telefons und Notruf-Nummern kennen:</w:t>
            </w:r>
          </w:p>
          <w:p w:rsidR="00B26BCD" w:rsidRPr="00B26BCD" w:rsidRDefault="00B26BCD" w:rsidP="00B26BCD">
            <w:pPr>
              <w:ind w:left="703"/>
              <w:rPr>
                <w:rFonts w:ascii="Arial" w:hAnsi="Arial" w:cs="Arial"/>
                <w:b/>
              </w:rPr>
            </w:pPr>
            <w:r w:rsidRPr="00B26BCD">
              <w:rPr>
                <w:rFonts w:ascii="Arial" w:hAnsi="Arial" w:cs="Arial"/>
                <w:b/>
              </w:rPr>
              <w:t>Feuer / Unfall: Notruf 112,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offene Gashähne, Gasgeruch, beschädigte Steckdosen und Geräte oder andere Gefahrenquellen sofort der Lehrkraft melden,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Geräte, Chemikalien, Schaltungen nicht ohne Aufforde</w:t>
            </w:r>
            <w:r w:rsidRPr="00B26BCD">
              <w:rPr>
                <w:rFonts w:ascii="Arial" w:hAnsi="Arial" w:cs="Arial"/>
              </w:rPr>
              <w:softHyphen/>
              <w:t>rung durch die Fachlehrerin / den Fachlehrer berühren,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elektrische Energie oder Gas nur nach Aufforderung durch die Fachlehrerin / den Fachlehrer einschalten,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Versuche, bei denen giftige, gesundheitsschädliche, ätzende, reizende Gase, Dämpfe oder Rauch entste</w:t>
            </w:r>
            <w:r w:rsidRPr="00B26BCD">
              <w:rPr>
                <w:rFonts w:ascii="Arial" w:hAnsi="Arial" w:cs="Arial"/>
              </w:rPr>
              <w:softHyphen/>
              <w:t>hen/entsteht, nach Anweisung der Lehrkraft durchführen,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 xml:space="preserve">nicht mit dem Mund pipettieren, sondern </w:t>
            </w:r>
            <w:proofErr w:type="spellStart"/>
            <w:r w:rsidRPr="00B26BCD">
              <w:rPr>
                <w:rFonts w:ascii="Arial" w:hAnsi="Arial" w:cs="Arial"/>
              </w:rPr>
              <w:t>Pipettierhilfe</w:t>
            </w:r>
            <w:proofErr w:type="spellEnd"/>
            <w:r w:rsidRPr="00B26BCD">
              <w:rPr>
                <w:rFonts w:ascii="Arial" w:hAnsi="Arial" w:cs="Arial"/>
              </w:rPr>
              <w:t xml:space="preserve"> verwenden,</w:t>
            </w:r>
          </w:p>
          <w:p w:rsidR="00B26BCD" w:rsidRPr="00B26BCD" w:rsidRDefault="00B26BCD" w:rsidP="00B26BC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Schutzbrille nach Anweisung der Lehrkraft tragen, in Experimentierräumen nicht essen, trinken, rauchen oder schminken.</w:t>
            </w:r>
          </w:p>
          <w:p w:rsidR="00B26BCD" w:rsidRPr="00B26BCD" w:rsidRDefault="00B26BCD" w:rsidP="00B26BCD">
            <w:pPr>
              <w:rPr>
                <w:rFonts w:ascii="Arial" w:hAnsi="Arial" w:cs="Arial"/>
              </w:rPr>
            </w:pPr>
          </w:p>
        </w:tc>
      </w:tr>
      <w:tr w:rsidR="00B26BCD" w:rsidRPr="00B26BCD" w:rsidTr="00B26BCD">
        <w:trPr>
          <w:jc w:val="center"/>
        </w:trPr>
        <w:tc>
          <w:tcPr>
            <w:tcW w:w="1701" w:type="dxa"/>
            <w:tcBorders>
              <w:top w:val="single" w:sz="48" w:space="0" w:color="FF3300"/>
              <w:left w:val="single" w:sz="48" w:space="0" w:color="FF3300"/>
              <w:bottom w:val="single" w:sz="48" w:space="0" w:color="FF3300"/>
              <w:right w:val="single" w:sz="2" w:space="0" w:color="auto"/>
            </w:tcBorders>
          </w:tcPr>
          <w:p w:rsidR="00B26BCD" w:rsidRPr="00B26BCD" w:rsidRDefault="00B26BCD" w:rsidP="00B26BCD">
            <w:pPr>
              <w:jc w:val="center"/>
              <w:rPr>
                <w:rFonts w:ascii="Arial" w:hAnsi="Arial" w:cs="Arial"/>
                <w:sz w:val="24"/>
              </w:rPr>
            </w:pPr>
          </w:p>
          <w:p w:rsidR="00B26BCD" w:rsidRPr="00B26BCD" w:rsidRDefault="00B26BCD" w:rsidP="00B26BCD">
            <w:pPr>
              <w:jc w:val="center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  <w:sz w:val="24"/>
              </w:rPr>
              <w:t>Arbeiten mit Gefahrstoffen</w:t>
            </w:r>
          </w:p>
        </w:tc>
        <w:tc>
          <w:tcPr>
            <w:tcW w:w="7825" w:type="dxa"/>
            <w:gridSpan w:val="2"/>
            <w:tcBorders>
              <w:top w:val="single" w:sz="48" w:space="0" w:color="FF3300"/>
              <w:left w:val="single" w:sz="2" w:space="0" w:color="auto"/>
              <w:bottom w:val="single" w:sz="48" w:space="0" w:color="FF3300"/>
              <w:right w:val="single" w:sz="48" w:space="0" w:color="FF3300"/>
            </w:tcBorders>
            <w:hideMark/>
          </w:tcPr>
          <w:p w:rsidR="00B26BCD" w:rsidRPr="00B26BCD" w:rsidRDefault="00B26BCD" w:rsidP="00B26BCD">
            <w:pPr>
              <w:spacing w:before="120" w:after="120"/>
              <w:rPr>
                <w:rFonts w:ascii="Arial" w:hAnsi="Arial" w:cs="Arial"/>
                <w:b/>
              </w:rPr>
            </w:pPr>
            <w:r w:rsidRPr="00B26BCD">
              <w:rPr>
                <w:rFonts w:ascii="Arial" w:hAnsi="Arial" w:cs="Arial"/>
                <w:b/>
              </w:rPr>
              <w:t>Vorbereitung der Experimente</w:t>
            </w:r>
          </w:p>
          <w:p w:rsidR="00B26BCD" w:rsidRPr="00B26BCD" w:rsidRDefault="00B26BCD" w:rsidP="00B26BC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Vor dem Versuch die Arbeitsanweisung sorgfältig durchlesen und danach handeln,</w:t>
            </w:r>
          </w:p>
          <w:p w:rsidR="00B26BCD" w:rsidRPr="00B26BCD" w:rsidRDefault="00B26BCD" w:rsidP="00B26BC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benötigte Geräte und Chemikalien entsprechend vorbereiten, z.B. Versuchsapparatur standsicher aufbauen,</w:t>
            </w:r>
          </w:p>
          <w:p w:rsidR="00B26BCD" w:rsidRPr="00B26BCD" w:rsidRDefault="00B26BCD" w:rsidP="00B26BC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Gefahrstoffsymbole kennen, R- und S-Sätze nachlesen,</w:t>
            </w:r>
          </w:p>
          <w:p w:rsidR="00B26BCD" w:rsidRPr="00B26BCD" w:rsidRDefault="00B26BCD" w:rsidP="00B26BCD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="Arial" w:hAnsi="Arial" w:cs="Arial"/>
              </w:rPr>
            </w:pPr>
            <w:r w:rsidRPr="00B26BCD">
              <w:rPr>
                <w:rFonts w:ascii="Arial" w:hAnsi="Arial" w:cs="Arial"/>
              </w:rPr>
              <w:t>Brenner und Vorratsflaschen nicht an die Tischkante stellen; Glasgeräte vor dem Herunterrollen sichern.</w:t>
            </w:r>
          </w:p>
        </w:tc>
      </w:tr>
    </w:tbl>
    <w:p w:rsidR="0089252A" w:rsidRDefault="0089252A">
      <w:bookmarkStart w:id="1" w:name="_GoBack"/>
      <w:bookmarkEnd w:id="1"/>
    </w:p>
    <w:sectPr w:rsidR="0089252A" w:rsidSect="00B26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10F"/>
    <w:multiLevelType w:val="hybridMultilevel"/>
    <w:tmpl w:val="8202E5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619"/>
    <w:multiLevelType w:val="hybridMultilevel"/>
    <w:tmpl w:val="D9C88E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CD"/>
    <w:rsid w:val="0089252A"/>
    <w:rsid w:val="00B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2079A-BC93-4A08-9BBC-E052E9CA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2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664BAA3.dotm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2016-10-18T05:26:00Z</dcterms:created>
  <dcterms:modified xsi:type="dcterms:W3CDTF">2016-10-18T05:26:00Z</dcterms:modified>
</cp:coreProperties>
</file>