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D94A" w14:textId="77777777" w:rsidR="00F86941" w:rsidRPr="00B14B84" w:rsidRDefault="00F86941" w:rsidP="006914D2">
      <w:pPr>
        <w:rPr>
          <w:rFonts w:cs="Arial"/>
          <w:color w:val="auto"/>
          <w:spacing w:val="0"/>
          <w:sz w:val="22"/>
          <w:szCs w:val="22"/>
        </w:rPr>
      </w:pPr>
    </w:p>
    <w:p w14:paraId="2EC99971" w14:textId="77777777" w:rsidR="00806E13" w:rsidRPr="00B14B84" w:rsidRDefault="006914D2" w:rsidP="00F1128D">
      <w:pPr>
        <w:pStyle w:val="Kopfzeile"/>
        <w:tabs>
          <w:tab w:val="clear" w:pos="9072"/>
          <w:tab w:val="right" w:pos="9355"/>
        </w:tabs>
        <w:jc w:val="both"/>
        <w:rPr>
          <w:rFonts w:cs="Arial"/>
          <w:color w:val="auto"/>
          <w:spacing w:val="0"/>
          <w:sz w:val="22"/>
          <w:szCs w:val="22"/>
        </w:rPr>
      </w:pPr>
      <w:r w:rsidRPr="00B14B84">
        <w:rPr>
          <w:rFonts w:cs="Arial"/>
          <w:color w:val="auto"/>
          <w:spacing w:val="0"/>
          <w:sz w:val="22"/>
          <w:szCs w:val="22"/>
        </w:rPr>
        <w:t>An d</w:t>
      </w:r>
      <w:r w:rsidR="00CE5253">
        <w:rPr>
          <w:rFonts w:cs="Arial"/>
          <w:color w:val="auto"/>
          <w:spacing w:val="0"/>
          <w:sz w:val="22"/>
          <w:szCs w:val="22"/>
        </w:rPr>
        <w:t>as</w:t>
      </w:r>
      <w:r w:rsidRPr="00B14B84">
        <w:rPr>
          <w:rFonts w:cs="Arial"/>
          <w:color w:val="auto"/>
          <w:spacing w:val="0"/>
          <w:sz w:val="22"/>
          <w:szCs w:val="22"/>
        </w:rPr>
        <w:t xml:space="preserve"> </w:t>
      </w:r>
      <w:r w:rsidR="00357C3D" w:rsidRPr="00B14B84">
        <w:rPr>
          <w:rFonts w:cs="Arial"/>
          <w:color w:val="auto"/>
          <w:spacing w:val="0"/>
          <w:sz w:val="22"/>
          <w:szCs w:val="22"/>
        </w:rPr>
        <w:tab/>
      </w:r>
      <w:r w:rsidR="00357C3D" w:rsidRPr="00B14B84">
        <w:rPr>
          <w:rFonts w:cs="Arial"/>
          <w:color w:val="auto"/>
          <w:spacing w:val="0"/>
          <w:sz w:val="22"/>
          <w:szCs w:val="22"/>
        </w:rPr>
        <w:tab/>
      </w:r>
    </w:p>
    <w:p w14:paraId="07104850" w14:textId="77777777" w:rsidR="00F32600" w:rsidRPr="00F32600" w:rsidRDefault="00F32600" w:rsidP="00F32600">
      <w:pPr>
        <w:rPr>
          <w:rFonts w:cs="Arial"/>
          <w:color w:val="auto"/>
          <w:spacing w:val="0"/>
          <w:sz w:val="22"/>
          <w:szCs w:val="22"/>
        </w:rPr>
      </w:pPr>
      <w:r w:rsidRPr="00F32600">
        <w:rPr>
          <w:rFonts w:cs="Arial"/>
          <w:color w:val="auto"/>
          <w:spacing w:val="0"/>
          <w:sz w:val="22"/>
          <w:szCs w:val="22"/>
        </w:rPr>
        <w:t>Regionale Landesamt für Schule und Bildung Hannover</w:t>
      </w:r>
    </w:p>
    <w:p w14:paraId="16B2EAC0" w14:textId="77777777" w:rsidR="00F32600" w:rsidRPr="00F32600" w:rsidRDefault="00F32600" w:rsidP="00F32600">
      <w:pPr>
        <w:rPr>
          <w:rFonts w:cs="Arial"/>
          <w:color w:val="auto"/>
          <w:spacing w:val="0"/>
          <w:sz w:val="22"/>
          <w:szCs w:val="22"/>
        </w:rPr>
      </w:pPr>
      <w:r w:rsidRPr="00F32600">
        <w:rPr>
          <w:rFonts w:cs="Arial"/>
          <w:color w:val="auto"/>
          <w:spacing w:val="0"/>
          <w:sz w:val="22"/>
          <w:szCs w:val="22"/>
        </w:rPr>
        <w:t>Dezernat Frühkindliche Bildung</w:t>
      </w:r>
    </w:p>
    <w:p w14:paraId="68E47860" w14:textId="77777777" w:rsidR="00F32600" w:rsidRPr="00F32600" w:rsidRDefault="00F32600" w:rsidP="00F32600">
      <w:pPr>
        <w:rPr>
          <w:rFonts w:cs="Arial"/>
          <w:color w:val="auto"/>
          <w:spacing w:val="0"/>
          <w:sz w:val="22"/>
          <w:szCs w:val="22"/>
        </w:rPr>
      </w:pPr>
      <w:r w:rsidRPr="00F32600">
        <w:rPr>
          <w:rFonts w:cs="Arial"/>
          <w:color w:val="auto"/>
          <w:spacing w:val="0"/>
          <w:sz w:val="22"/>
          <w:szCs w:val="22"/>
        </w:rPr>
        <w:t>Niedersächsisches Landesjugendamt</w:t>
      </w:r>
    </w:p>
    <w:p w14:paraId="1FEAF6A9" w14:textId="77777777" w:rsidR="00F32600" w:rsidRPr="00F32600" w:rsidRDefault="00F32600" w:rsidP="00F32600">
      <w:pPr>
        <w:rPr>
          <w:rFonts w:cs="Arial"/>
          <w:color w:val="auto"/>
          <w:spacing w:val="0"/>
          <w:sz w:val="22"/>
          <w:szCs w:val="22"/>
        </w:rPr>
      </w:pPr>
      <w:r w:rsidRPr="00F32600">
        <w:rPr>
          <w:rFonts w:cs="Arial"/>
          <w:color w:val="auto"/>
          <w:spacing w:val="0"/>
          <w:sz w:val="22"/>
          <w:szCs w:val="22"/>
        </w:rPr>
        <w:t>Fachbereich III - Finanzhilfe und Förderprogramme der Kindertagesbetreuung</w:t>
      </w:r>
    </w:p>
    <w:p w14:paraId="14056792" w14:textId="77777777" w:rsidR="00F32600" w:rsidRPr="00F32600" w:rsidRDefault="00F32600" w:rsidP="00F32600">
      <w:pPr>
        <w:rPr>
          <w:rFonts w:cs="Arial"/>
          <w:color w:val="auto"/>
          <w:spacing w:val="0"/>
          <w:sz w:val="22"/>
          <w:szCs w:val="22"/>
        </w:rPr>
      </w:pPr>
      <w:r w:rsidRPr="00F32600">
        <w:rPr>
          <w:rFonts w:cs="Arial"/>
          <w:color w:val="auto"/>
          <w:spacing w:val="0"/>
          <w:sz w:val="22"/>
          <w:szCs w:val="22"/>
        </w:rPr>
        <w:t>Mailänder Straße 2</w:t>
      </w:r>
    </w:p>
    <w:p w14:paraId="2E630C07" w14:textId="77777777" w:rsidR="00F32600" w:rsidRPr="00F32600" w:rsidRDefault="00F32600" w:rsidP="00F32600">
      <w:pPr>
        <w:rPr>
          <w:rFonts w:cs="Arial"/>
          <w:color w:val="auto"/>
          <w:spacing w:val="0"/>
          <w:sz w:val="22"/>
          <w:szCs w:val="22"/>
        </w:rPr>
      </w:pPr>
      <w:r w:rsidRPr="00F32600">
        <w:rPr>
          <w:rFonts w:cs="Arial"/>
          <w:color w:val="auto"/>
          <w:spacing w:val="0"/>
          <w:sz w:val="22"/>
          <w:szCs w:val="22"/>
        </w:rPr>
        <w:t>30539 Hannover</w:t>
      </w:r>
    </w:p>
    <w:p w14:paraId="28D14707" w14:textId="77777777" w:rsidR="00941CFD" w:rsidRDefault="0097660B" w:rsidP="00C27C30">
      <w:pPr>
        <w:spacing w:before="100" w:beforeAutospacing="1"/>
        <w:ind w:right="-286"/>
        <w:jc w:val="center"/>
        <w:rPr>
          <w:rFonts w:cs="Arial"/>
          <w:b/>
          <w:color w:val="auto"/>
          <w:spacing w:val="0"/>
          <w:sz w:val="32"/>
          <w:szCs w:val="32"/>
          <w:u w:val="single"/>
        </w:rPr>
      </w:pPr>
      <w:r>
        <w:rPr>
          <w:rFonts w:cs="Arial"/>
          <w:b/>
          <w:color w:val="auto"/>
          <w:spacing w:val="0"/>
          <w:sz w:val="32"/>
          <w:szCs w:val="32"/>
          <w:u w:val="single"/>
        </w:rPr>
        <w:t>Ä</w:t>
      </w:r>
      <w:r w:rsidR="00F37247" w:rsidRPr="00EF7E06">
        <w:rPr>
          <w:rFonts w:cs="Arial"/>
          <w:b/>
          <w:color w:val="auto"/>
          <w:spacing w:val="0"/>
          <w:sz w:val="32"/>
          <w:szCs w:val="32"/>
          <w:u w:val="single"/>
        </w:rPr>
        <w:t>nderungsantrag</w:t>
      </w:r>
    </w:p>
    <w:p w14:paraId="7F9EB340" w14:textId="77777777" w:rsidR="0097660B" w:rsidRPr="00EF7E06" w:rsidRDefault="0097660B" w:rsidP="00C27C30">
      <w:pPr>
        <w:spacing w:before="100" w:beforeAutospacing="1"/>
        <w:ind w:right="-286"/>
        <w:jc w:val="center"/>
        <w:rPr>
          <w:rFonts w:cs="Arial"/>
          <w:b/>
          <w:color w:val="auto"/>
          <w:spacing w:val="0"/>
          <w:sz w:val="32"/>
          <w:szCs w:val="32"/>
          <w:u w:val="single"/>
        </w:rPr>
      </w:pPr>
    </w:p>
    <w:p w14:paraId="064FAB0B" w14:textId="77777777" w:rsidR="00B2712F" w:rsidRPr="00B2712F" w:rsidRDefault="00B2712F" w:rsidP="00144DC6">
      <w:pPr>
        <w:spacing w:line="259" w:lineRule="auto"/>
        <w:jc w:val="center"/>
        <w:rPr>
          <w:rFonts w:eastAsiaTheme="minorHAnsi" w:cs="Arial"/>
          <w:b/>
          <w:color w:val="auto"/>
          <w:spacing w:val="0"/>
          <w:szCs w:val="24"/>
          <w:lang w:eastAsia="en-US"/>
        </w:rPr>
      </w:pPr>
      <w:r w:rsidRPr="00B2712F">
        <w:rPr>
          <w:rFonts w:eastAsiaTheme="minorHAnsi" w:cs="Arial"/>
          <w:b/>
          <w:color w:val="auto"/>
          <w:spacing w:val="0"/>
          <w:szCs w:val="24"/>
          <w:lang w:eastAsia="en-US"/>
        </w:rPr>
        <w:t>Richtlinie über die Gewährung von Zuwendungen für den weiteren Ausbau der Tagesbetreuung für Kinder unter drei Jahren; RdErl. d. MK vom 18.05.2017</w:t>
      </w:r>
      <w:r w:rsidR="008346AF">
        <w:rPr>
          <w:rFonts w:eastAsiaTheme="minorHAnsi" w:cs="Arial"/>
          <w:b/>
          <w:color w:val="auto"/>
          <w:spacing w:val="0"/>
          <w:szCs w:val="24"/>
          <w:lang w:eastAsia="en-US"/>
        </w:rPr>
        <w:t xml:space="preserve"> geändert durch </w:t>
      </w:r>
      <w:r w:rsidR="008346AF" w:rsidRPr="008346AF">
        <w:rPr>
          <w:rFonts w:eastAsiaTheme="minorHAnsi" w:cs="Arial"/>
          <w:b/>
          <w:color w:val="auto"/>
          <w:spacing w:val="0"/>
          <w:szCs w:val="24"/>
          <w:lang w:eastAsia="en-US"/>
        </w:rPr>
        <w:t xml:space="preserve">RdErl. </w:t>
      </w:r>
      <w:r w:rsidR="005F3A83">
        <w:rPr>
          <w:rFonts w:eastAsiaTheme="minorHAnsi" w:cs="Arial"/>
          <w:b/>
          <w:color w:val="auto"/>
          <w:spacing w:val="0"/>
          <w:szCs w:val="24"/>
          <w:lang w:eastAsia="en-US"/>
        </w:rPr>
        <w:t>d</w:t>
      </w:r>
      <w:r w:rsidR="008346AF" w:rsidRPr="008346AF">
        <w:rPr>
          <w:rFonts w:eastAsiaTheme="minorHAnsi" w:cs="Arial"/>
          <w:b/>
          <w:color w:val="auto"/>
          <w:spacing w:val="0"/>
          <w:szCs w:val="24"/>
          <w:lang w:eastAsia="en-US"/>
        </w:rPr>
        <w:t>. MK v. 08.09.2021</w:t>
      </w:r>
    </w:p>
    <w:p w14:paraId="39618429" w14:textId="0F005CF9" w:rsidR="005200CE" w:rsidRDefault="005200CE" w:rsidP="006C77F5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</w:p>
    <w:p w14:paraId="168C4650" w14:textId="73436229" w:rsidR="000D5E2A" w:rsidRPr="000E05A9" w:rsidRDefault="000D5E2A" w:rsidP="000D5E2A">
      <w:pPr>
        <w:jc w:val="both"/>
        <w:rPr>
          <w:rFonts w:cs="Arial"/>
          <w:b/>
          <w:color w:val="FF0000"/>
          <w:spacing w:val="0"/>
          <w:sz w:val="20"/>
          <w:u w:val="single"/>
        </w:rPr>
      </w:pPr>
      <w:r w:rsidRPr="000E05A9">
        <w:rPr>
          <w:rFonts w:cs="Arial"/>
          <w:b/>
          <w:color w:val="FF0000"/>
          <w:sz w:val="20"/>
        </w:rPr>
        <w:t>Der Antrag ist als gescanntes Dokument mit Unterschrift</w:t>
      </w:r>
      <w:r>
        <w:rPr>
          <w:rFonts w:cs="Arial"/>
          <w:b/>
          <w:color w:val="FF0000"/>
          <w:sz w:val="20"/>
        </w:rPr>
        <w:t xml:space="preserve"> und Stempel</w:t>
      </w:r>
      <w:r w:rsidRPr="000E05A9">
        <w:rPr>
          <w:rFonts w:cs="Arial"/>
          <w:b/>
          <w:color w:val="FF0000"/>
          <w:sz w:val="20"/>
        </w:rPr>
        <w:t xml:space="preserve"> per </w:t>
      </w:r>
      <w:r>
        <w:rPr>
          <w:rFonts w:cs="Arial"/>
          <w:b/>
          <w:color w:val="FF0000"/>
          <w:sz w:val="20"/>
        </w:rPr>
        <w:t xml:space="preserve">E-Mail an </w:t>
      </w:r>
      <w:hyperlink r:id="rId8" w:history="1">
        <w:r w:rsidRPr="0097188F">
          <w:rPr>
            <w:rStyle w:val="Hyperlink"/>
            <w:rFonts w:cs="Arial"/>
            <w:b/>
            <w:sz w:val="20"/>
          </w:rPr>
          <w:t>RAT@rlsb-h.niedersachsen.de</w:t>
        </w:r>
      </w:hyperlink>
      <w:r>
        <w:rPr>
          <w:rFonts w:cs="Arial"/>
          <w:b/>
          <w:color w:val="FF0000"/>
          <w:sz w:val="20"/>
        </w:rPr>
        <w:t xml:space="preserve"> </w:t>
      </w:r>
      <w:r w:rsidRPr="000E05A9">
        <w:rPr>
          <w:rFonts w:cs="Arial"/>
          <w:b/>
          <w:color w:val="FF0000"/>
          <w:sz w:val="20"/>
        </w:rPr>
        <w:t>beim Regionalen Landesamt für Schule und Bildung Hannover</w:t>
      </w:r>
      <w:r w:rsidR="005821AE">
        <w:rPr>
          <w:rFonts w:cs="Arial"/>
          <w:b/>
          <w:color w:val="FF0000"/>
          <w:sz w:val="20"/>
        </w:rPr>
        <w:t xml:space="preserve"> bis 31.08.2023</w:t>
      </w:r>
      <w:r w:rsidRPr="000E05A9">
        <w:rPr>
          <w:rFonts w:cs="Arial"/>
          <w:b/>
          <w:color w:val="FF0000"/>
          <w:sz w:val="20"/>
        </w:rPr>
        <w:t xml:space="preserve"> einzureichen.</w:t>
      </w:r>
    </w:p>
    <w:p w14:paraId="1BFB6632" w14:textId="77777777" w:rsidR="000D5E2A" w:rsidRDefault="000D5E2A" w:rsidP="006C77F5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</w:p>
    <w:p w14:paraId="6D17F774" w14:textId="77777777" w:rsidR="00B2712F" w:rsidRPr="0033598E" w:rsidRDefault="00FA69E8" w:rsidP="007F2368">
      <w:pPr>
        <w:spacing w:before="100" w:beforeAutospacing="1" w:after="100" w:afterAutospacing="1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  <w:r w:rsidRPr="0033598E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I. </w:t>
      </w:r>
      <w:r w:rsidR="00101DA9" w:rsidRPr="0033598E">
        <w:rPr>
          <w:rFonts w:cs="Arial"/>
          <w:b/>
          <w:color w:val="auto"/>
          <w:spacing w:val="0"/>
          <w:sz w:val="22"/>
          <w:szCs w:val="22"/>
          <w:u w:val="single"/>
        </w:rPr>
        <w:t>Hinweise:</w:t>
      </w:r>
    </w:p>
    <w:p w14:paraId="156EFDAC" w14:textId="0585E918" w:rsidR="00465569" w:rsidRDefault="0033598E" w:rsidP="00465569">
      <w:pPr>
        <w:ind w:right="-286"/>
        <w:jc w:val="both"/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>Aufgrund</w:t>
      </w:r>
      <w:r w:rsidRPr="001D7ED7">
        <w:rPr>
          <w:rFonts w:cs="Arial"/>
          <w:color w:val="auto"/>
          <w:spacing w:val="0"/>
          <w:sz w:val="22"/>
          <w:szCs w:val="22"/>
        </w:rPr>
        <w:t xml:space="preserve"> </w:t>
      </w:r>
      <w:r w:rsidR="005E51D5" w:rsidRPr="001D7ED7">
        <w:rPr>
          <w:rFonts w:cs="Arial"/>
          <w:color w:val="auto"/>
          <w:spacing w:val="0"/>
          <w:sz w:val="22"/>
          <w:szCs w:val="22"/>
        </w:rPr>
        <w:t xml:space="preserve">des Gesetzes über Finanzhilfen des Bundes zum Ausbau der Tagesbetreuung für Kinder (KitaFinHG) vom 10. Dezember 2008 (BGBl. I S. 2403, 2407), das zuletzt durch Artikel 1 des Gesetzes vom </w:t>
      </w:r>
      <w:r w:rsidR="00787221">
        <w:rPr>
          <w:rFonts w:cs="Arial"/>
          <w:color w:val="auto"/>
          <w:spacing w:val="0"/>
          <w:sz w:val="22"/>
          <w:szCs w:val="22"/>
        </w:rPr>
        <w:t>31.05.2023</w:t>
      </w:r>
      <w:r w:rsidR="005E51D5" w:rsidRPr="001D7ED7">
        <w:rPr>
          <w:rFonts w:cs="Arial"/>
          <w:color w:val="auto"/>
          <w:spacing w:val="0"/>
          <w:sz w:val="22"/>
          <w:szCs w:val="22"/>
        </w:rPr>
        <w:t xml:space="preserve"> (</w:t>
      </w:r>
      <w:r w:rsidR="00787221">
        <w:rPr>
          <w:rFonts w:cs="Arial"/>
          <w:color w:val="auto"/>
          <w:spacing w:val="0"/>
          <w:sz w:val="22"/>
          <w:szCs w:val="22"/>
        </w:rPr>
        <w:t>Bundesgesetzblatt Nr. 136/2023</w:t>
      </w:r>
      <w:r w:rsidR="005E51D5" w:rsidRPr="001D7ED7">
        <w:rPr>
          <w:rFonts w:cs="Arial"/>
          <w:color w:val="auto"/>
          <w:spacing w:val="0"/>
          <w:sz w:val="22"/>
          <w:szCs w:val="22"/>
        </w:rPr>
        <w:t>)</w:t>
      </w:r>
      <w:r w:rsidR="00830FC3" w:rsidRPr="001D7ED7">
        <w:rPr>
          <w:rFonts w:cs="Arial"/>
          <w:color w:val="auto"/>
          <w:spacing w:val="0"/>
          <w:sz w:val="22"/>
          <w:szCs w:val="22"/>
        </w:rPr>
        <w:t xml:space="preserve"> geändert worden ist, besteht die Möglichkeit bei Vorliegen bestimmter </w:t>
      </w:r>
      <w:r w:rsidR="00830FC3" w:rsidRPr="00EF7E06">
        <w:rPr>
          <w:rFonts w:cs="Arial"/>
          <w:b/>
          <w:color w:val="auto"/>
          <w:spacing w:val="0"/>
          <w:sz w:val="22"/>
          <w:szCs w:val="22"/>
        </w:rPr>
        <w:t>Voraussetzungen</w:t>
      </w:r>
      <w:r w:rsidR="00830FC3" w:rsidRPr="001D7ED7">
        <w:rPr>
          <w:rFonts w:cs="Arial"/>
          <w:color w:val="auto"/>
          <w:spacing w:val="0"/>
          <w:sz w:val="22"/>
          <w:szCs w:val="22"/>
        </w:rPr>
        <w:t xml:space="preserve"> eine Verlängerung des Maßnahmezeitraumes </w:t>
      </w:r>
      <w:r w:rsidR="00465569">
        <w:rPr>
          <w:rFonts w:cs="Arial"/>
          <w:color w:val="auto"/>
          <w:spacing w:val="0"/>
          <w:sz w:val="22"/>
          <w:szCs w:val="22"/>
        </w:rPr>
        <w:t xml:space="preserve">über den 30.06.2023 hinaus </w:t>
      </w:r>
      <w:r w:rsidR="00830FC3" w:rsidRPr="001D7ED7">
        <w:rPr>
          <w:rFonts w:cs="Arial"/>
          <w:color w:val="auto"/>
          <w:spacing w:val="0"/>
          <w:sz w:val="22"/>
          <w:szCs w:val="22"/>
        </w:rPr>
        <w:t>zu beantragen.</w:t>
      </w:r>
    </w:p>
    <w:p w14:paraId="5E0675EA" w14:textId="77777777" w:rsidR="00465569" w:rsidRDefault="00465569" w:rsidP="00465569">
      <w:pPr>
        <w:ind w:right="-286"/>
        <w:jc w:val="both"/>
        <w:rPr>
          <w:rFonts w:cs="Arial"/>
          <w:color w:val="auto"/>
          <w:spacing w:val="0"/>
          <w:sz w:val="22"/>
          <w:szCs w:val="22"/>
        </w:rPr>
      </w:pPr>
    </w:p>
    <w:p w14:paraId="38E68852" w14:textId="16A433F2" w:rsidR="005E51D5" w:rsidRPr="001D7ED7" w:rsidRDefault="00465569" w:rsidP="0033598E">
      <w:pPr>
        <w:ind w:right="-286"/>
        <w:jc w:val="both"/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 xml:space="preserve">Der Bundesgesetzgeber hat entschieden nur für diejenigen Maßnahmen eine Fristverlängerung zuzulassen, </w:t>
      </w:r>
      <w:r w:rsidR="00687FB2">
        <w:rPr>
          <w:rFonts w:cs="Arial"/>
          <w:color w:val="auto"/>
          <w:spacing w:val="0"/>
          <w:sz w:val="22"/>
          <w:szCs w:val="22"/>
        </w:rPr>
        <w:t xml:space="preserve">die </w:t>
      </w:r>
      <w:r>
        <w:rPr>
          <w:rFonts w:cs="Arial"/>
          <w:color w:val="auto"/>
          <w:spacing w:val="0"/>
          <w:sz w:val="22"/>
          <w:szCs w:val="22"/>
        </w:rPr>
        <w:t>die Voraussetzungen des 5. Bundesinvestitionsprogramms erfüllen (vgl. § 26 KitaFinHG</w:t>
      </w:r>
      <w:r w:rsidR="0033598E">
        <w:rPr>
          <w:rFonts w:cs="Arial"/>
          <w:color w:val="auto"/>
          <w:spacing w:val="0"/>
          <w:sz w:val="22"/>
          <w:szCs w:val="22"/>
        </w:rPr>
        <w:t>)</w:t>
      </w:r>
      <w:r>
        <w:rPr>
          <w:rFonts w:cs="Arial"/>
          <w:color w:val="auto"/>
          <w:spacing w:val="0"/>
          <w:sz w:val="22"/>
          <w:szCs w:val="22"/>
        </w:rPr>
        <w:t xml:space="preserve">. </w:t>
      </w:r>
      <w:r w:rsidR="0033598E">
        <w:rPr>
          <w:rFonts w:cs="Arial"/>
          <w:color w:val="auto"/>
          <w:spacing w:val="0"/>
          <w:sz w:val="22"/>
          <w:szCs w:val="22"/>
        </w:rPr>
        <w:t>Eine Verlängerun</w:t>
      </w:r>
      <w:r w:rsidR="00CD4BE7">
        <w:rPr>
          <w:rFonts w:cs="Arial"/>
          <w:color w:val="auto"/>
          <w:spacing w:val="0"/>
          <w:sz w:val="22"/>
          <w:szCs w:val="22"/>
        </w:rPr>
        <w:t>g</w:t>
      </w:r>
      <w:r w:rsidR="0033598E">
        <w:rPr>
          <w:rFonts w:cs="Arial"/>
          <w:color w:val="auto"/>
          <w:spacing w:val="0"/>
          <w:sz w:val="22"/>
          <w:szCs w:val="22"/>
        </w:rPr>
        <w:t xml:space="preserve"> des Maßnahmezeitraums ist längstens bis zum 31.12.2023 möglich.</w:t>
      </w:r>
      <w:r>
        <w:rPr>
          <w:rFonts w:cs="Arial"/>
          <w:color w:val="auto"/>
          <w:spacing w:val="0"/>
          <w:sz w:val="22"/>
          <w:szCs w:val="22"/>
        </w:rPr>
        <w:t xml:space="preserve"> </w:t>
      </w:r>
    </w:p>
    <w:p w14:paraId="7F08845B" w14:textId="77777777" w:rsidR="001D7ED7" w:rsidRPr="00101DA9" w:rsidRDefault="001D7ED7" w:rsidP="005E51D5">
      <w:pPr>
        <w:ind w:right="-286"/>
        <w:rPr>
          <w:rFonts w:cs="Arial"/>
          <w:b/>
          <w:color w:val="auto"/>
          <w:spacing w:val="0"/>
          <w:sz w:val="22"/>
          <w:szCs w:val="22"/>
        </w:rPr>
      </w:pPr>
    </w:p>
    <w:p w14:paraId="04CA9DB5" w14:textId="5F72EFE0" w:rsidR="001D7ED7" w:rsidRDefault="00465569" w:rsidP="005E51D5">
      <w:pPr>
        <w:ind w:right="-286"/>
        <w:rPr>
          <w:rFonts w:cs="Arial"/>
          <w:b/>
          <w:color w:val="auto"/>
          <w:spacing w:val="0"/>
          <w:sz w:val="22"/>
          <w:szCs w:val="22"/>
        </w:rPr>
      </w:pPr>
      <w:r w:rsidRPr="0031038B">
        <w:rPr>
          <w:rFonts w:cs="Arial"/>
          <w:b/>
          <w:color w:val="auto"/>
          <w:spacing w:val="0"/>
          <w:sz w:val="22"/>
          <w:szCs w:val="22"/>
        </w:rPr>
        <w:t xml:space="preserve">Eine </w:t>
      </w:r>
      <w:r w:rsidRPr="00101DA9">
        <w:rPr>
          <w:rFonts w:cs="Arial"/>
          <w:b/>
          <w:color w:val="auto"/>
          <w:spacing w:val="0"/>
          <w:sz w:val="22"/>
          <w:szCs w:val="22"/>
        </w:rPr>
        <w:t xml:space="preserve">Verlängerung des Maßnahmezeitraumes bis spätestens zum 31.12.2023 ist nur bei Vorliegen der folgenden Voraussetzungen möglich: </w:t>
      </w:r>
    </w:p>
    <w:p w14:paraId="6C10EBF6" w14:textId="77777777" w:rsidR="00101DA9" w:rsidRPr="00101DA9" w:rsidRDefault="00101DA9" w:rsidP="005E51D5">
      <w:pPr>
        <w:ind w:right="-286"/>
        <w:rPr>
          <w:rFonts w:cs="Arial"/>
          <w:b/>
          <w:color w:val="auto"/>
          <w:spacing w:val="0"/>
          <w:sz w:val="22"/>
          <w:szCs w:val="22"/>
        </w:rPr>
      </w:pPr>
    </w:p>
    <w:p w14:paraId="603939F2" w14:textId="65472DBE" w:rsidR="00465569" w:rsidRDefault="00465569" w:rsidP="00465569">
      <w:pPr>
        <w:pStyle w:val="Listenabsatz"/>
        <w:numPr>
          <w:ilvl w:val="0"/>
          <w:numId w:val="29"/>
        </w:numPr>
        <w:ind w:right="-286"/>
        <w:rPr>
          <w:rFonts w:cs="Arial"/>
          <w:color w:val="auto"/>
          <w:spacing w:val="0"/>
          <w:sz w:val="22"/>
          <w:szCs w:val="22"/>
        </w:rPr>
      </w:pPr>
      <w:r w:rsidRPr="0031038B">
        <w:rPr>
          <w:rFonts w:cs="Arial"/>
          <w:color w:val="auto"/>
          <w:spacing w:val="0"/>
          <w:sz w:val="22"/>
          <w:szCs w:val="22"/>
        </w:rPr>
        <w:t>Mit der Maßnahme muss im Zeitraum vom 01.01.2020 bis 31.12.202</w:t>
      </w:r>
      <w:r w:rsidR="00B221F9">
        <w:rPr>
          <w:rFonts w:cs="Arial"/>
          <w:color w:val="auto"/>
          <w:spacing w:val="0"/>
          <w:sz w:val="22"/>
          <w:szCs w:val="22"/>
        </w:rPr>
        <w:t>2</w:t>
      </w:r>
      <w:r w:rsidRPr="0031038B">
        <w:rPr>
          <w:rFonts w:cs="Arial"/>
          <w:color w:val="auto"/>
          <w:spacing w:val="0"/>
          <w:sz w:val="22"/>
          <w:szCs w:val="22"/>
        </w:rPr>
        <w:t xml:space="preserve"> begonnen worden</w:t>
      </w:r>
      <w:r w:rsidR="00101DA9" w:rsidRPr="00101DA9">
        <w:rPr>
          <w:rFonts w:cs="Arial"/>
          <w:color w:val="auto"/>
          <w:spacing w:val="0"/>
          <w:sz w:val="22"/>
          <w:szCs w:val="22"/>
        </w:rPr>
        <w:t xml:space="preserve"> sein.</w:t>
      </w:r>
      <w:r w:rsidR="00101DA9" w:rsidRPr="0033598E">
        <w:rPr>
          <w:rFonts w:cs="Arial"/>
          <w:b/>
          <w:color w:val="auto"/>
          <w:spacing w:val="0"/>
          <w:sz w:val="22"/>
          <w:szCs w:val="22"/>
        </w:rPr>
        <w:t xml:space="preserve"> </w:t>
      </w:r>
      <w:bookmarkStart w:id="0" w:name="_Hlk134434828"/>
      <w:r w:rsidR="00101DA9" w:rsidRPr="0033598E">
        <w:rPr>
          <w:rFonts w:cs="Arial"/>
          <w:color w:val="auto"/>
          <w:spacing w:val="0"/>
          <w:sz w:val="22"/>
          <w:szCs w:val="22"/>
        </w:rPr>
        <w:t>Als Beginn wird der Abschluss des ersten der Ausführung zuzurechnenden Lieferungs- und Leistungsvertrages gewertet (Leistungsphasen 3-6 bleiben unberührt).</w:t>
      </w:r>
      <w:bookmarkEnd w:id="0"/>
    </w:p>
    <w:p w14:paraId="0E70E33E" w14:textId="77777777" w:rsidR="00101DA9" w:rsidRDefault="00101DA9" w:rsidP="0033598E">
      <w:pPr>
        <w:pStyle w:val="Listenabsatz"/>
        <w:ind w:right="-286"/>
        <w:rPr>
          <w:rFonts w:cs="Arial"/>
          <w:color w:val="auto"/>
          <w:spacing w:val="0"/>
          <w:sz w:val="22"/>
          <w:szCs w:val="22"/>
        </w:rPr>
      </w:pPr>
    </w:p>
    <w:p w14:paraId="1BCA6B56" w14:textId="77C949ED" w:rsidR="00101DA9" w:rsidRPr="007F2368" w:rsidRDefault="00687FB2" w:rsidP="00465569">
      <w:pPr>
        <w:pStyle w:val="Listenabsatz"/>
        <w:numPr>
          <w:ilvl w:val="0"/>
          <w:numId w:val="29"/>
        </w:numPr>
        <w:ind w:right="-286"/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 xml:space="preserve">Die </w:t>
      </w:r>
      <w:r w:rsidR="00101DA9" w:rsidRPr="007F2368">
        <w:rPr>
          <w:rFonts w:cs="Arial"/>
          <w:color w:val="auto"/>
          <w:spacing w:val="0"/>
          <w:sz w:val="22"/>
          <w:szCs w:val="22"/>
        </w:rPr>
        <w:t>Maßnahme muss bis zum 31.12.2023 abgeschlossen sein.</w:t>
      </w:r>
    </w:p>
    <w:p w14:paraId="3F84835B" w14:textId="77777777" w:rsidR="00101DA9" w:rsidRPr="00101DA9" w:rsidRDefault="00101DA9" w:rsidP="0033598E">
      <w:pPr>
        <w:pStyle w:val="Listenabsatz"/>
        <w:ind w:right="-286"/>
        <w:rPr>
          <w:rFonts w:cs="Arial"/>
          <w:color w:val="auto"/>
          <w:spacing w:val="0"/>
          <w:sz w:val="22"/>
          <w:szCs w:val="22"/>
        </w:rPr>
      </w:pPr>
    </w:p>
    <w:p w14:paraId="59B00DFA" w14:textId="3D6A3188" w:rsidR="00101DA9" w:rsidRPr="007F2368" w:rsidRDefault="00101DA9" w:rsidP="00465569">
      <w:pPr>
        <w:pStyle w:val="Listenabsatz"/>
        <w:numPr>
          <w:ilvl w:val="0"/>
          <w:numId w:val="29"/>
        </w:numPr>
        <w:ind w:right="-286"/>
        <w:rPr>
          <w:rFonts w:cs="Arial"/>
          <w:color w:val="auto"/>
          <w:spacing w:val="0"/>
          <w:sz w:val="22"/>
          <w:szCs w:val="22"/>
        </w:rPr>
      </w:pPr>
      <w:r w:rsidRPr="007F2368">
        <w:rPr>
          <w:rFonts w:cs="Arial"/>
          <w:color w:val="auto"/>
          <w:spacing w:val="0"/>
          <w:sz w:val="22"/>
          <w:szCs w:val="22"/>
        </w:rPr>
        <w:t xml:space="preserve">Der Zuwendungsbescheid </w:t>
      </w:r>
      <w:r w:rsidR="000F2711">
        <w:rPr>
          <w:rFonts w:cs="Arial"/>
          <w:color w:val="auto"/>
          <w:spacing w:val="0"/>
          <w:sz w:val="22"/>
          <w:szCs w:val="22"/>
        </w:rPr>
        <w:t xml:space="preserve">(maßgeblich ist der Erstbescheid) </w:t>
      </w:r>
      <w:r w:rsidRPr="007F2368">
        <w:rPr>
          <w:rFonts w:cs="Arial"/>
          <w:color w:val="auto"/>
          <w:spacing w:val="0"/>
          <w:sz w:val="22"/>
          <w:szCs w:val="22"/>
        </w:rPr>
        <w:t>muss nach dem 01.01.2021 erteilt worden sein.</w:t>
      </w:r>
    </w:p>
    <w:p w14:paraId="52151A71" w14:textId="77777777" w:rsidR="00101DA9" w:rsidRPr="0033598E" w:rsidRDefault="00101DA9" w:rsidP="00101DA9">
      <w:pPr>
        <w:ind w:right="-286"/>
        <w:rPr>
          <w:rFonts w:cs="Arial"/>
          <w:color w:val="auto"/>
          <w:spacing w:val="0"/>
          <w:sz w:val="22"/>
          <w:szCs w:val="22"/>
        </w:rPr>
      </w:pPr>
    </w:p>
    <w:p w14:paraId="26DC6E0C" w14:textId="72738D5B" w:rsidR="00FA69E8" w:rsidRPr="007F2368" w:rsidRDefault="002C4417" w:rsidP="00FA69E8">
      <w:pPr>
        <w:ind w:right="-286"/>
        <w:jc w:val="both"/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>Wird auf der Grundlage des Änderungsantrages der Zuwendungsbescheid abgeändert und zeigt</w:t>
      </w:r>
      <w:r w:rsidR="0033598E" w:rsidRPr="007F2368">
        <w:rPr>
          <w:rFonts w:cs="Arial"/>
          <w:color w:val="auto"/>
          <w:spacing w:val="0"/>
          <w:sz w:val="22"/>
          <w:szCs w:val="22"/>
        </w:rPr>
        <w:t xml:space="preserve"> sich im Nachhinein, dass das geförderte Vorhaben nicht die oben genannten Voraussetzungen erfüllt </w:t>
      </w:r>
      <w:r>
        <w:rPr>
          <w:rFonts w:cs="Arial"/>
          <w:color w:val="auto"/>
          <w:spacing w:val="0"/>
          <w:sz w:val="22"/>
          <w:szCs w:val="22"/>
        </w:rPr>
        <w:t>sowie</w:t>
      </w:r>
      <w:r w:rsidR="0033598E" w:rsidRPr="007F2368">
        <w:rPr>
          <w:rFonts w:cs="Arial"/>
          <w:color w:val="auto"/>
          <w:spacing w:val="0"/>
          <w:sz w:val="22"/>
          <w:szCs w:val="22"/>
        </w:rPr>
        <w:t xml:space="preserve"> die Angaben in diesem Änderungsantrag nicht zutreffen, behält sich das RLSB Hannover vor, den Zuwendungsbescheid zu widerrufen.</w:t>
      </w:r>
    </w:p>
    <w:p w14:paraId="42C7FCAF" w14:textId="77777777" w:rsidR="0033598E" w:rsidRDefault="0033598E" w:rsidP="0033598E">
      <w:pPr>
        <w:ind w:right="-286"/>
        <w:jc w:val="both"/>
        <w:rPr>
          <w:rFonts w:cs="Arial"/>
          <w:color w:val="auto"/>
          <w:spacing w:val="0"/>
          <w:sz w:val="22"/>
          <w:szCs w:val="22"/>
        </w:rPr>
      </w:pPr>
    </w:p>
    <w:p w14:paraId="7176826C" w14:textId="40DAC8E2" w:rsidR="00FA69E8" w:rsidRPr="0033598E" w:rsidRDefault="00FA69E8" w:rsidP="0033598E">
      <w:pPr>
        <w:ind w:right="-286"/>
        <w:jc w:val="both"/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>Da es sich bei der Gewährung einer Zuwendung nach der o.g. Richtlinie um eine freiwillige Lei</w:t>
      </w:r>
      <w:r w:rsidR="00A91ED6">
        <w:rPr>
          <w:rFonts w:cs="Arial"/>
          <w:color w:val="auto"/>
          <w:spacing w:val="0"/>
          <w:sz w:val="22"/>
          <w:szCs w:val="22"/>
        </w:rPr>
        <w:t>s</w:t>
      </w:r>
      <w:r>
        <w:rPr>
          <w:rFonts w:cs="Arial"/>
          <w:color w:val="auto"/>
          <w:spacing w:val="0"/>
          <w:sz w:val="22"/>
          <w:szCs w:val="22"/>
        </w:rPr>
        <w:t xml:space="preserve">tung handelt, steht eine Bewilligung des Änderungsantrags unter dem Vorbehalt, dass ausreichend Haushaltsmittel zur Verfügung stehen. Ein Anspruch auf die Verlängerung des Maßnahmezeitraumes </w:t>
      </w:r>
      <w:r w:rsidR="00774569">
        <w:rPr>
          <w:rFonts w:cs="Arial"/>
          <w:color w:val="auto"/>
          <w:spacing w:val="0"/>
          <w:sz w:val="22"/>
          <w:szCs w:val="22"/>
        </w:rPr>
        <w:t xml:space="preserve">bis zum 31.12.2023 </w:t>
      </w:r>
      <w:r>
        <w:rPr>
          <w:rFonts w:cs="Arial"/>
          <w:color w:val="auto"/>
          <w:spacing w:val="0"/>
          <w:sz w:val="22"/>
          <w:szCs w:val="22"/>
        </w:rPr>
        <w:t xml:space="preserve">kann </w:t>
      </w:r>
      <w:r w:rsidR="00774569">
        <w:rPr>
          <w:rFonts w:cs="Arial"/>
          <w:color w:val="auto"/>
          <w:spacing w:val="0"/>
          <w:sz w:val="22"/>
          <w:szCs w:val="22"/>
        </w:rPr>
        <w:t>aus diesem Änderungsantrag daher nicht hergeleitet werden. Eine Änderung der Bewilligungsbescheide erfolgt in der Reihenfolge des Eingangs der vollständigen Änderungsanträge.</w:t>
      </w:r>
    </w:p>
    <w:p w14:paraId="574DC62E" w14:textId="77777777" w:rsidR="0011715D" w:rsidRPr="00B14B84" w:rsidRDefault="00FA69E8" w:rsidP="001A2E6A">
      <w:pPr>
        <w:spacing w:before="100" w:beforeAutospacing="1" w:after="100" w:afterAutospacing="1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  <w:r>
        <w:rPr>
          <w:rFonts w:cs="Arial"/>
          <w:b/>
          <w:color w:val="auto"/>
          <w:spacing w:val="0"/>
          <w:sz w:val="22"/>
          <w:szCs w:val="22"/>
          <w:u w:val="single"/>
        </w:rPr>
        <w:lastRenderedPageBreak/>
        <w:t xml:space="preserve">II. Angaben zum </w:t>
      </w:r>
      <w:r w:rsidR="008346AF">
        <w:rPr>
          <w:rFonts w:cs="Arial"/>
          <w:b/>
          <w:color w:val="auto"/>
          <w:spacing w:val="0"/>
          <w:sz w:val="22"/>
          <w:szCs w:val="22"/>
          <w:u w:val="single"/>
        </w:rPr>
        <w:t>Zuwendungsempfänger</w:t>
      </w:r>
      <w:r>
        <w:rPr>
          <w:rFonts w:cs="Arial"/>
          <w:b/>
          <w:color w:val="auto"/>
          <w:spacing w:val="0"/>
          <w:sz w:val="22"/>
          <w:szCs w:val="22"/>
          <w:u w:val="single"/>
        </w:rPr>
        <w:t>:</w:t>
      </w:r>
    </w:p>
    <w:tbl>
      <w:tblPr>
        <w:tblStyle w:val="Tabellenraster"/>
        <w:tblW w:w="9351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397"/>
        <w:gridCol w:w="5954"/>
      </w:tblGrid>
      <w:tr w:rsidR="00BD65D6" w:rsidRPr="00B14B84" w14:paraId="29614CBF" w14:textId="77777777" w:rsidTr="00A215B1">
        <w:trPr>
          <w:trHeight w:val="335"/>
        </w:trPr>
        <w:tc>
          <w:tcPr>
            <w:tcW w:w="3397" w:type="dxa"/>
            <w:vAlign w:val="center"/>
          </w:tcPr>
          <w:p w14:paraId="5DB8BCE2" w14:textId="77777777" w:rsidR="00BD65D6" w:rsidRPr="00B14B84" w:rsidRDefault="00BD65D6" w:rsidP="00BD65D6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B14B84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Name und Anschrift</w:t>
            </w:r>
          </w:p>
        </w:tc>
        <w:tc>
          <w:tcPr>
            <w:tcW w:w="5954" w:type="dxa"/>
            <w:vAlign w:val="center"/>
          </w:tcPr>
          <w:p w14:paraId="133312B4" w14:textId="77777777" w:rsidR="00BD65D6" w:rsidRPr="00B14B84" w:rsidRDefault="00BD65D6" w:rsidP="00BD65D6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bookmarkStart w:id="1" w:name="_GoBack"/>
            <w:r w:rsidR="006C3DF1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="006C3DF1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="006C3DF1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="006C3DF1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="006C3DF1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bookmarkEnd w:id="1"/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  <w:tr w:rsidR="00BD65D6" w:rsidRPr="00B14B84" w14:paraId="7BF63924" w14:textId="77777777" w:rsidTr="00A215B1">
        <w:trPr>
          <w:trHeight w:val="362"/>
        </w:trPr>
        <w:tc>
          <w:tcPr>
            <w:tcW w:w="3397" w:type="dxa"/>
            <w:tcBorders>
              <w:bottom w:val="nil"/>
            </w:tcBorders>
            <w:vAlign w:val="center"/>
          </w:tcPr>
          <w:p w14:paraId="14CA0E8F" w14:textId="77777777" w:rsidR="00BD65D6" w:rsidRPr="00B14B84" w:rsidRDefault="00BD65D6" w:rsidP="00BD65D6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14:paraId="269D4F41" w14:textId="77777777" w:rsidR="00BD65D6" w:rsidRPr="00B14B84" w:rsidRDefault="00BD65D6" w:rsidP="00BD65D6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  <w:tr w:rsidR="00BD65D6" w:rsidRPr="00B14B84" w14:paraId="7FE9D0E5" w14:textId="77777777" w:rsidTr="003B5BB0">
        <w:trPr>
          <w:trHeight w:val="335"/>
        </w:trPr>
        <w:tc>
          <w:tcPr>
            <w:tcW w:w="3397" w:type="dxa"/>
            <w:tcBorders>
              <w:top w:val="nil"/>
              <w:bottom w:val="single" w:sz="4" w:space="0" w:color="auto"/>
            </w:tcBorders>
            <w:vAlign w:val="center"/>
          </w:tcPr>
          <w:p w14:paraId="2FFB13B0" w14:textId="77777777" w:rsidR="00BD65D6" w:rsidRPr="00B14B84" w:rsidRDefault="00BD65D6" w:rsidP="00BD65D6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vAlign w:val="center"/>
          </w:tcPr>
          <w:p w14:paraId="4E2F1948" w14:textId="77777777" w:rsidR="00BD65D6" w:rsidRPr="00B14B84" w:rsidRDefault="00BD65D6" w:rsidP="00BD65D6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  <w:tr w:rsidR="00E6236F" w:rsidRPr="00B14B84" w14:paraId="788CE121" w14:textId="77777777" w:rsidTr="003F32E4">
        <w:tblPrEx>
          <w:tblBorders>
            <w:insideH w:val="single" w:sz="4" w:space="0" w:color="auto"/>
          </w:tblBorders>
        </w:tblPrEx>
        <w:trPr>
          <w:trHeight w:val="335"/>
        </w:trPr>
        <w:tc>
          <w:tcPr>
            <w:tcW w:w="3397" w:type="dxa"/>
            <w:vAlign w:val="center"/>
          </w:tcPr>
          <w:p w14:paraId="47FFD70E" w14:textId="77777777" w:rsidR="00E6236F" w:rsidRPr="00B14B84" w:rsidRDefault="00E6236F" w:rsidP="00E6236F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Zuwendungsbescheid vom</w:t>
            </w:r>
          </w:p>
        </w:tc>
        <w:tc>
          <w:tcPr>
            <w:tcW w:w="5954" w:type="dxa"/>
            <w:vAlign w:val="center"/>
          </w:tcPr>
          <w:p w14:paraId="3CEA0349" w14:textId="77777777" w:rsidR="00E6236F" w:rsidRPr="00B14B84" w:rsidRDefault="00E6236F" w:rsidP="005A3EFE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  <w:tr w:rsidR="003F32E4" w:rsidRPr="00B14B84" w14:paraId="45EF71A9" w14:textId="77777777" w:rsidTr="003F32E4">
        <w:tblPrEx>
          <w:tblBorders>
            <w:insideH w:val="single" w:sz="4" w:space="0" w:color="auto"/>
          </w:tblBorders>
        </w:tblPrEx>
        <w:trPr>
          <w:trHeight w:val="335"/>
        </w:trPr>
        <w:tc>
          <w:tcPr>
            <w:tcW w:w="3397" w:type="dxa"/>
            <w:vAlign w:val="center"/>
          </w:tcPr>
          <w:p w14:paraId="4FA5B87B" w14:textId="77777777" w:rsidR="003F32E4" w:rsidRPr="00B14B84" w:rsidRDefault="003F32E4" w:rsidP="005A3EFE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 w:rsidRPr="00E6236F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Aktenzeichen</w:t>
            </w:r>
          </w:p>
        </w:tc>
        <w:tc>
          <w:tcPr>
            <w:tcW w:w="5954" w:type="dxa"/>
            <w:vAlign w:val="center"/>
          </w:tcPr>
          <w:p w14:paraId="23A32C83" w14:textId="77777777" w:rsidR="003F32E4" w:rsidRPr="00B14B84" w:rsidRDefault="003F32E4" w:rsidP="003F32E4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  <w:tr w:rsidR="00E9234C" w:rsidRPr="00B14B84" w14:paraId="40274618" w14:textId="77777777" w:rsidTr="003F32E4">
        <w:tblPrEx>
          <w:tblBorders>
            <w:insideH w:val="single" w:sz="4" w:space="0" w:color="auto"/>
          </w:tblBorders>
        </w:tblPrEx>
        <w:trPr>
          <w:trHeight w:val="335"/>
        </w:trPr>
        <w:tc>
          <w:tcPr>
            <w:tcW w:w="3397" w:type="dxa"/>
            <w:vAlign w:val="center"/>
          </w:tcPr>
          <w:p w14:paraId="08414A18" w14:textId="77777777" w:rsidR="00E9234C" w:rsidRDefault="00FA69E8" w:rsidP="005A3EFE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 xml:space="preserve">Name und </w:t>
            </w:r>
            <w:r w:rsidR="00E9234C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Anschrift</w:t>
            </w:r>
            <w:r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auto"/>
                <w:spacing w:val="0"/>
                <w:sz w:val="22"/>
                <w:szCs w:val="22"/>
              </w:rPr>
              <w:br/>
              <w:t>der</w:t>
            </w:r>
            <w:r w:rsidR="0097660B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 xml:space="preserve"> Einrichtung/</w:t>
            </w:r>
            <w:r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97660B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Tagespflegestelle</w:t>
            </w:r>
          </w:p>
        </w:tc>
        <w:tc>
          <w:tcPr>
            <w:tcW w:w="5954" w:type="dxa"/>
            <w:vAlign w:val="center"/>
          </w:tcPr>
          <w:p w14:paraId="4BC42E0B" w14:textId="77777777" w:rsidR="00E9234C" w:rsidRPr="00B14B84" w:rsidRDefault="00E9234C" w:rsidP="003F32E4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</w: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</w:tbl>
    <w:p w14:paraId="3DB8E85A" w14:textId="77777777" w:rsidR="00B2712F" w:rsidRDefault="00B2712F" w:rsidP="00F13E35">
      <w:pPr>
        <w:jc w:val="both"/>
        <w:rPr>
          <w:rFonts w:cs="Arial"/>
          <w:color w:val="auto"/>
          <w:spacing w:val="0"/>
          <w:sz w:val="22"/>
          <w:szCs w:val="22"/>
        </w:rPr>
      </w:pPr>
    </w:p>
    <w:p w14:paraId="79B6922B" w14:textId="77777777" w:rsidR="00B2712F" w:rsidRDefault="00B2712F" w:rsidP="00B2712F">
      <w:pPr>
        <w:rPr>
          <w:rFonts w:cs="Arial"/>
          <w:color w:val="auto"/>
          <w:spacing w:val="0"/>
          <w:sz w:val="22"/>
          <w:szCs w:val="22"/>
        </w:rPr>
      </w:pPr>
    </w:p>
    <w:p w14:paraId="6C1274C7" w14:textId="77777777" w:rsidR="001D7ED7" w:rsidRDefault="001D7ED7" w:rsidP="00B2712F">
      <w:pPr>
        <w:rPr>
          <w:rFonts w:cs="Arial"/>
          <w:color w:val="auto"/>
          <w:spacing w:val="0"/>
          <w:sz w:val="22"/>
          <w:szCs w:val="22"/>
        </w:rPr>
      </w:pPr>
    </w:p>
    <w:p w14:paraId="1B16EB8F" w14:textId="77777777" w:rsidR="00FB3C16" w:rsidRPr="007F2368" w:rsidRDefault="00FA69E8" w:rsidP="007F2368">
      <w:pPr>
        <w:spacing w:before="100" w:beforeAutospacing="1" w:after="100" w:afterAutospacing="1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  <w:r w:rsidRPr="007F2368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III. Angaben zur geförderten Maßnahme: </w:t>
      </w:r>
    </w:p>
    <w:p w14:paraId="59578AC4" w14:textId="77777777" w:rsidR="00FA69E8" w:rsidRPr="0033598E" w:rsidRDefault="00FA69E8" w:rsidP="00B2712F">
      <w:pPr>
        <w:rPr>
          <w:rFonts w:cs="Arial"/>
          <w:b/>
          <w:color w:val="auto"/>
          <w:spacing w:val="0"/>
          <w:sz w:val="22"/>
          <w:szCs w:val="22"/>
        </w:rPr>
      </w:pPr>
    </w:p>
    <w:p w14:paraId="0E73556D" w14:textId="659E185E" w:rsidR="00FA69E8" w:rsidRPr="0033598E" w:rsidRDefault="00103B41" w:rsidP="007F2368">
      <w:pPr>
        <w:spacing w:after="160" w:line="259" w:lineRule="auto"/>
        <w:jc w:val="both"/>
        <w:rPr>
          <w:rFonts w:eastAsiaTheme="minorHAnsi" w:cs="Arial"/>
          <w:color w:val="auto"/>
          <w:spacing w:val="0"/>
          <w:sz w:val="22"/>
          <w:szCs w:val="22"/>
          <w:lang w:eastAsia="en-US"/>
        </w:rPr>
      </w:pPr>
      <w:r w:rsidRPr="0033598E">
        <w:rPr>
          <w:rFonts w:eastAsiaTheme="minorHAnsi" w:cs="Arial"/>
          <w:color w:val="auto"/>
          <w:spacing w:val="0"/>
          <w:sz w:val="22"/>
          <w:szCs w:val="22"/>
          <w:lang w:eastAsia="en-US"/>
        </w:rPr>
        <w:t xml:space="preserve">Die </w:t>
      </w:r>
      <w:r w:rsidR="001D7ED7" w:rsidRPr="0033598E">
        <w:rPr>
          <w:rFonts w:eastAsiaTheme="minorHAnsi" w:cs="Arial"/>
          <w:color w:val="auto"/>
          <w:spacing w:val="0"/>
          <w:sz w:val="22"/>
          <w:szCs w:val="22"/>
          <w:lang w:eastAsia="en-US"/>
        </w:rPr>
        <w:t>Maßnahme</w:t>
      </w:r>
      <w:r w:rsidR="00E9234C" w:rsidRPr="0033598E">
        <w:rPr>
          <w:rFonts w:eastAsiaTheme="minorHAnsi" w:cs="Arial"/>
          <w:color w:val="auto"/>
          <w:spacing w:val="0"/>
          <w:sz w:val="22"/>
          <w:szCs w:val="22"/>
          <w:lang w:eastAsia="en-US"/>
        </w:rPr>
        <w:t xml:space="preserve"> wurde begonnen</w:t>
      </w:r>
      <w:r w:rsidR="00FA69E8" w:rsidRPr="0033598E">
        <w:rPr>
          <w:rFonts w:eastAsiaTheme="minorHAnsi" w:cs="Arial"/>
          <w:color w:val="auto"/>
          <w:spacing w:val="0"/>
          <w:sz w:val="22"/>
          <w:szCs w:val="22"/>
          <w:lang w:eastAsia="en-US"/>
        </w:rPr>
        <w:t xml:space="preserve"> am</w:t>
      </w:r>
      <w:r w:rsidR="001D7ED7" w:rsidRPr="0033598E">
        <w:rPr>
          <w:rFonts w:eastAsiaTheme="minorHAnsi" w:cs="Arial"/>
          <w:color w:val="auto"/>
          <w:spacing w:val="0"/>
          <w:sz w:val="22"/>
          <w:szCs w:val="22"/>
          <w:lang w:eastAsia="en-US"/>
        </w:rPr>
        <w:t xml:space="preserve"> </w:t>
      </w:r>
      <w:r w:rsidR="008346AF" w:rsidRPr="0033598E">
        <w:rPr>
          <w:rFonts w:eastAsiaTheme="minorHAnsi" w:cs="Arial"/>
          <w:color w:val="auto"/>
          <w:spacing w:val="0"/>
          <w:sz w:val="22"/>
          <w:szCs w:val="22"/>
          <w:u w:val="single"/>
          <w:lang w:eastAsia="en-US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8346AF" w:rsidRPr="0033598E">
        <w:rPr>
          <w:rFonts w:eastAsiaTheme="minorHAnsi" w:cs="Arial"/>
          <w:color w:val="auto"/>
          <w:spacing w:val="0"/>
          <w:sz w:val="22"/>
          <w:szCs w:val="22"/>
          <w:u w:val="single"/>
          <w:lang w:eastAsia="en-US"/>
        </w:rPr>
        <w:instrText xml:space="preserve"> FORMTEXT </w:instrText>
      </w:r>
      <w:r w:rsidR="008346AF" w:rsidRPr="0033598E">
        <w:rPr>
          <w:rFonts w:eastAsiaTheme="minorHAnsi" w:cs="Arial"/>
          <w:color w:val="auto"/>
          <w:spacing w:val="0"/>
          <w:sz w:val="22"/>
          <w:szCs w:val="22"/>
          <w:u w:val="single"/>
          <w:lang w:eastAsia="en-US"/>
        </w:rPr>
      </w:r>
      <w:r w:rsidR="008346AF" w:rsidRPr="0033598E">
        <w:rPr>
          <w:rFonts w:eastAsiaTheme="minorHAnsi" w:cs="Arial"/>
          <w:color w:val="auto"/>
          <w:spacing w:val="0"/>
          <w:sz w:val="22"/>
          <w:szCs w:val="22"/>
          <w:u w:val="single"/>
          <w:lang w:eastAsia="en-US"/>
        </w:rPr>
        <w:fldChar w:fldCharType="separate"/>
      </w:r>
      <w:r w:rsidR="008346AF" w:rsidRPr="0033598E">
        <w:rPr>
          <w:rFonts w:eastAsiaTheme="minorHAnsi" w:cs="Arial"/>
          <w:noProof/>
          <w:color w:val="auto"/>
          <w:spacing w:val="0"/>
          <w:sz w:val="22"/>
          <w:szCs w:val="22"/>
          <w:u w:val="single"/>
          <w:lang w:eastAsia="en-US"/>
        </w:rPr>
        <w:t> </w:t>
      </w:r>
      <w:r w:rsidR="008346AF" w:rsidRPr="0033598E">
        <w:rPr>
          <w:rFonts w:eastAsiaTheme="minorHAnsi" w:cs="Arial"/>
          <w:noProof/>
          <w:color w:val="auto"/>
          <w:spacing w:val="0"/>
          <w:sz w:val="22"/>
          <w:szCs w:val="22"/>
          <w:u w:val="single"/>
          <w:lang w:eastAsia="en-US"/>
        </w:rPr>
        <w:t> </w:t>
      </w:r>
      <w:r w:rsidR="008346AF" w:rsidRPr="0033598E">
        <w:rPr>
          <w:rFonts w:eastAsiaTheme="minorHAnsi" w:cs="Arial"/>
          <w:noProof/>
          <w:color w:val="auto"/>
          <w:spacing w:val="0"/>
          <w:sz w:val="22"/>
          <w:szCs w:val="22"/>
          <w:u w:val="single"/>
          <w:lang w:eastAsia="en-US"/>
        </w:rPr>
        <w:t> </w:t>
      </w:r>
      <w:r w:rsidR="008346AF" w:rsidRPr="0033598E">
        <w:rPr>
          <w:rFonts w:eastAsiaTheme="minorHAnsi" w:cs="Arial"/>
          <w:noProof/>
          <w:color w:val="auto"/>
          <w:spacing w:val="0"/>
          <w:sz w:val="22"/>
          <w:szCs w:val="22"/>
          <w:u w:val="single"/>
          <w:lang w:eastAsia="en-US"/>
        </w:rPr>
        <w:t> </w:t>
      </w:r>
      <w:r w:rsidR="008346AF" w:rsidRPr="0033598E">
        <w:rPr>
          <w:rFonts w:eastAsiaTheme="minorHAnsi" w:cs="Arial"/>
          <w:noProof/>
          <w:color w:val="auto"/>
          <w:spacing w:val="0"/>
          <w:sz w:val="22"/>
          <w:szCs w:val="22"/>
          <w:u w:val="single"/>
          <w:lang w:eastAsia="en-US"/>
        </w:rPr>
        <w:t> </w:t>
      </w:r>
      <w:r w:rsidR="008346AF" w:rsidRPr="0033598E">
        <w:rPr>
          <w:rFonts w:eastAsiaTheme="minorHAnsi" w:cs="Arial"/>
          <w:color w:val="auto"/>
          <w:spacing w:val="0"/>
          <w:sz w:val="22"/>
          <w:szCs w:val="22"/>
          <w:u w:val="single"/>
          <w:lang w:eastAsia="en-US"/>
        </w:rPr>
        <w:fldChar w:fldCharType="end"/>
      </w:r>
      <w:r w:rsidR="00B2712F" w:rsidRPr="0033598E">
        <w:rPr>
          <w:rFonts w:eastAsiaTheme="minorHAnsi" w:cs="Arial"/>
          <w:color w:val="auto"/>
          <w:spacing w:val="0"/>
          <w:sz w:val="22"/>
          <w:szCs w:val="22"/>
          <w:lang w:eastAsia="en-US"/>
        </w:rPr>
        <w:t xml:space="preserve"> (Abschluss des ersten der Ausführung zuzurec</w:t>
      </w:r>
      <w:r w:rsidR="007F2368">
        <w:rPr>
          <w:rFonts w:eastAsiaTheme="minorHAnsi" w:cs="Arial"/>
          <w:color w:val="auto"/>
          <w:spacing w:val="0"/>
          <w:sz w:val="22"/>
          <w:szCs w:val="22"/>
          <w:lang w:eastAsia="en-US"/>
        </w:rPr>
        <w:t>h</w:t>
      </w:r>
      <w:r w:rsidR="00B2712F" w:rsidRPr="0033598E">
        <w:rPr>
          <w:rFonts w:eastAsiaTheme="minorHAnsi" w:cs="Arial"/>
          <w:color w:val="auto"/>
          <w:spacing w:val="0"/>
          <w:sz w:val="22"/>
          <w:szCs w:val="22"/>
          <w:lang w:eastAsia="en-US"/>
        </w:rPr>
        <w:t>nenden Lieferungs- oder Leistungsvertrags).</w:t>
      </w:r>
      <w:r w:rsidR="001D7ED7" w:rsidRPr="0033598E">
        <w:rPr>
          <w:rFonts w:eastAsiaTheme="minorHAnsi" w:cs="Arial"/>
          <w:color w:val="auto"/>
          <w:spacing w:val="0"/>
          <w:sz w:val="22"/>
          <w:szCs w:val="22"/>
          <w:lang w:eastAsia="en-US"/>
        </w:rPr>
        <w:t xml:space="preserve"> </w:t>
      </w:r>
    </w:p>
    <w:p w14:paraId="79A0F05D" w14:textId="77777777" w:rsidR="00FA69E8" w:rsidRPr="0033598E" w:rsidRDefault="00FA69E8" w:rsidP="001D7ED7">
      <w:pPr>
        <w:spacing w:after="160" w:line="259" w:lineRule="auto"/>
        <w:ind w:left="705" w:hanging="705"/>
        <w:jc w:val="both"/>
        <w:rPr>
          <w:rFonts w:eastAsiaTheme="minorHAnsi" w:cs="Arial"/>
          <w:color w:val="auto"/>
          <w:spacing w:val="0"/>
          <w:sz w:val="22"/>
          <w:szCs w:val="22"/>
          <w:lang w:eastAsia="en-US"/>
        </w:rPr>
      </w:pPr>
    </w:p>
    <w:p w14:paraId="2E3221B6" w14:textId="77777777" w:rsidR="00144DC6" w:rsidRPr="0033598E" w:rsidRDefault="00FA69E8" w:rsidP="001D7ED7">
      <w:pPr>
        <w:spacing w:after="160" w:line="259" w:lineRule="auto"/>
        <w:ind w:left="705" w:hanging="705"/>
        <w:jc w:val="both"/>
        <w:rPr>
          <w:rFonts w:eastAsiaTheme="minorHAnsi" w:cs="Arial"/>
          <w:color w:val="auto"/>
          <w:spacing w:val="0"/>
          <w:sz w:val="22"/>
          <w:szCs w:val="22"/>
          <w:lang w:eastAsia="en-US"/>
        </w:rPr>
      </w:pPr>
      <w:r>
        <w:rPr>
          <w:rFonts w:eastAsiaTheme="minorHAnsi" w:cs="Arial"/>
          <w:color w:val="auto"/>
          <w:spacing w:val="0"/>
          <w:sz w:val="22"/>
          <w:szCs w:val="22"/>
          <w:lang w:eastAsia="en-US"/>
        </w:rPr>
        <w:t xml:space="preserve">Die </w:t>
      </w:r>
      <w:r w:rsidR="001D7ED7" w:rsidRPr="0033598E">
        <w:rPr>
          <w:rFonts w:eastAsiaTheme="minorHAnsi" w:cs="Arial"/>
          <w:color w:val="auto"/>
          <w:spacing w:val="0"/>
          <w:sz w:val="22"/>
          <w:szCs w:val="22"/>
          <w:lang w:eastAsia="en-US"/>
        </w:rPr>
        <w:t>Maßnahme</w:t>
      </w:r>
      <w:r w:rsidR="00E9234C" w:rsidRPr="0033598E">
        <w:rPr>
          <w:rFonts w:eastAsiaTheme="minorHAnsi" w:cs="Arial"/>
          <w:color w:val="auto"/>
          <w:spacing w:val="0"/>
          <w:sz w:val="22"/>
          <w:szCs w:val="22"/>
          <w:lang w:eastAsia="en-US"/>
        </w:rPr>
        <w:t xml:space="preserve"> wird </w:t>
      </w:r>
      <w:r w:rsidRPr="0033598E">
        <w:rPr>
          <w:rFonts w:eastAsiaTheme="minorHAnsi" w:cs="Arial"/>
          <w:color w:val="auto"/>
          <w:spacing w:val="0"/>
          <w:sz w:val="22"/>
          <w:szCs w:val="22"/>
          <w:lang w:eastAsia="en-US"/>
        </w:rPr>
        <w:t xml:space="preserve">bis </w:t>
      </w:r>
      <w:r w:rsidR="00E9234C" w:rsidRPr="0033598E">
        <w:rPr>
          <w:rFonts w:eastAsiaTheme="minorHAnsi" w:cs="Arial"/>
          <w:color w:val="auto"/>
          <w:spacing w:val="0"/>
          <w:sz w:val="22"/>
          <w:szCs w:val="22"/>
          <w:lang w:eastAsia="en-US"/>
        </w:rPr>
        <w:t xml:space="preserve">zum </w:t>
      </w:r>
      <w:r w:rsidR="001D7ED7" w:rsidRPr="0033598E">
        <w:rPr>
          <w:rFonts w:eastAsiaTheme="minorHAnsi" w:cs="Arial"/>
          <w:color w:val="auto"/>
          <w:spacing w:val="0"/>
          <w:sz w:val="22"/>
          <w:szCs w:val="22"/>
          <w:lang w:eastAsia="en-US"/>
        </w:rPr>
        <w:t xml:space="preserve"> </w:t>
      </w:r>
      <w:bookmarkStart w:id="2" w:name="_Hlk134527515"/>
      <w:r w:rsidR="00144DC6" w:rsidRPr="0033598E">
        <w:rPr>
          <w:rFonts w:eastAsiaTheme="minorHAnsi" w:cs="Arial"/>
          <w:color w:val="auto"/>
          <w:spacing w:val="0"/>
          <w:sz w:val="22"/>
          <w:szCs w:val="22"/>
          <w:u w:val="single"/>
          <w:lang w:eastAsia="en-US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144DC6" w:rsidRPr="0033598E">
        <w:rPr>
          <w:rFonts w:eastAsiaTheme="minorHAnsi" w:cs="Arial"/>
          <w:color w:val="auto"/>
          <w:spacing w:val="0"/>
          <w:sz w:val="22"/>
          <w:szCs w:val="22"/>
          <w:u w:val="single"/>
          <w:lang w:eastAsia="en-US"/>
        </w:rPr>
        <w:instrText xml:space="preserve"> FORMTEXT </w:instrText>
      </w:r>
      <w:r w:rsidR="00144DC6" w:rsidRPr="0033598E">
        <w:rPr>
          <w:rFonts w:eastAsiaTheme="minorHAnsi" w:cs="Arial"/>
          <w:color w:val="auto"/>
          <w:spacing w:val="0"/>
          <w:sz w:val="22"/>
          <w:szCs w:val="22"/>
          <w:u w:val="single"/>
          <w:lang w:eastAsia="en-US"/>
        </w:rPr>
      </w:r>
      <w:r w:rsidR="00144DC6" w:rsidRPr="0033598E">
        <w:rPr>
          <w:rFonts w:eastAsiaTheme="minorHAnsi" w:cs="Arial"/>
          <w:color w:val="auto"/>
          <w:spacing w:val="0"/>
          <w:sz w:val="22"/>
          <w:szCs w:val="22"/>
          <w:u w:val="single"/>
          <w:lang w:eastAsia="en-US"/>
        </w:rPr>
        <w:fldChar w:fldCharType="separate"/>
      </w:r>
      <w:r w:rsidR="00144DC6" w:rsidRPr="0033598E">
        <w:rPr>
          <w:rFonts w:eastAsiaTheme="minorHAnsi" w:cs="Arial"/>
          <w:noProof/>
          <w:color w:val="auto"/>
          <w:spacing w:val="0"/>
          <w:sz w:val="22"/>
          <w:szCs w:val="22"/>
          <w:u w:val="single"/>
          <w:lang w:eastAsia="en-US"/>
        </w:rPr>
        <w:t> </w:t>
      </w:r>
      <w:r w:rsidR="00144DC6" w:rsidRPr="0033598E">
        <w:rPr>
          <w:rFonts w:eastAsiaTheme="minorHAnsi" w:cs="Arial"/>
          <w:noProof/>
          <w:color w:val="auto"/>
          <w:spacing w:val="0"/>
          <w:sz w:val="22"/>
          <w:szCs w:val="22"/>
          <w:u w:val="single"/>
          <w:lang w:eastAsia="en-US"/>
        </w:rPr>
        <w:t> </w:t>
      </w:r>
      <w:r w:rsidR="00144DC6" w:rsidRPr="0033598E">
        <w:rPr>
          <w:rFonts w:eastAsiaTheme="minorHAnsi" w:cs="Arial"/>
          <w:noProof/>
          <w:color w:val="auto"/>
          <w:spacing w:val="0"/>
          <w:sz w:val="22"/>
          <w:szCs w:val="22"/>
          <w:u w:val="single"/>
          <w:lang w:eastAsia="en-US"/>
        </w:rPr>
        <w:t> </w:t>
      </w:r>
      <w:r w:rsidR="00144DC6" w:rsidRPr="0033598E">
        <w:rPr>
          <w:rFonts w:eastAsiaTheme="minorHAnsi" w:cs="Arial"/>
          <w:noProof/>
          <w:color w:val="auto"/>
          <w:spacing w:val="0"/>
          <w:sz w:val="22"/>
          <w:szCs w:val="22"/>
          <w:u w:val="single"/>
          <w:lang w:eastAsia="en-US"/>
        </w:rPr>
        <w:t> </w:t>
      </w:r>
      <w:r w:rsidR="00144DC6" w:rsidRPr="0033598E">
        <w:rPr>
          <w:rFonts w:eastAsiaTheme="minorHAnsi" w:cs="Arial"/>
          <w:noProof/>
          <w:color w:val="auto"/>
          <w:spacing w:val="0"/>
          <w:sz w:val="22"/>
          <w:szCs w:val="22"/>
          <w:u w:val="single"/>
          <w:lang w:eastAsia="en-US"/>
        </w:rPr>
        <w:t> </w:t>
      </w:r>
      <w:r w:rsidR="00144DC6" w:rsidRPr="0033598E">
        <w:rPr>
          <w:rFonts w:eastAsiaTheme="minorHAnsi" w:cs="Arial"/>
          <w:color w:val="auto"/>
          <w:spacing w:val="0"/>
          <w:sz w:val="22"/>
          <w:szCs w:val="22"/>
          <w:u w:val="single"/>
          <w:lang w:eastAsia="en-US"/>
        </w:rPr>
        <w:fldChar w:fldCharType="end"/>
      </w:r>
      <w:bookmarkEnd w:id="2"/>
      <w:r w:rsidR="00E9234C" w:rsidRPr="0033598E">
        <w:rPr>
          <w:rFonts w:eastAsiaTheme="minorHAnsi" w:cs="Arial"/>
          <w:color w:val="auto"/>
          <w:spacing w:val="0"/>
          <w:sz w:val="22"/>
          <w:szCs w:val="22"/>
          <w:u w:val="single"/>
          <w:lang w:eastAsia="en-US"/>
        </w:rPr>
        <w:t xml:space="preserve"> </w:t>
      </w:r>
      <w:r w:rsidR="00E9234C" w:rsidRPr="0033598E">
        <w:rPr>
          <w:rFonts w:eastAsiaTheme="minorHAnsi" w:cs="Arial"/>
          <w:color w:val="auto"/>
          <w:spacing w:val="0"/>
          <w:sz w:val="22"/>
          <w:szCs w:val="22"/>
          <w:lang w:eastAsia="en-US"/>
        </w:rPr>
        <w:t>beendet.</w:t>
      </w:r>
    </w:p>
    <w:p w14:paraId="54441BC2" w14:textId="69A90406" w:rsidR="00B2712F" w:rsidRDefault="00B2712F" w:rsidP="00B2712F">
      <w:pPr>
        <w:spacing w:after="160" w:line="259" w:lineRule="auto"/>
        <w:ind w:left="703" w:hanging="703"/>
        <w:jc w:val="both"/>
        <w:rPr>
          <w:rFonts w:eastAsiaTheme="minorHAnsi" w:cs="Arial"/>
          <w:color w:val="auto"/>
          <w:spacing w:val="0"/>
          <w:sz w:val="22"/>
          <w:szCs w:val="22"/>
          <w:lang w:eastAsia="en-US"/>
        </w:rPr>
      </w:pPr>
    </w:p>
    <w:p w14:paraId="140C57FD" w14:textId="77777777" w:rsidR="005B600E" w:rsidRPr="00B2712F" w:rsidRDefault="005B600E" w:rsidP="00B2712F">
      <w:pPr>
        <w:spacing w:after="160" w:line="259" w:lineRule="auto"/>
        <w:ind w:left="703" w:hanging="703"/>
        <w:jc w:val="both"/>
        <w:rPr>
          <w:rFonts w:eastAsiaTheme="minorHAnsi" w:cs="Arial"/>
          <w:color w:val="auto"/>
          <w:spacing w:val="0"/>
          <w:sz w:val="22"/>
          <w:szCs w:val="22"/>
          <w:lang w:eastAsia="en-US"/>
        </w:rPr>
      </w:pPr>
    </w:p>
    <w:p w14:paraId="585AEBF5" w14:textId="77777777" w:rsidR="00687FB2" w:rsidRDefault="00687FB2" w:rsidP="00687FB2">
      <w:pPr>
        <w:spacing w:before="120" w:after="240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  <w:r w:rsidRPr="00687FB2">
        <w:rPr>
          <w:rFonts w:cs="Arial"/>
          <w:b/>
          <w:color w:val="auto"/>
          <w:spacing w:val="0"/>
          <w:sz w:val="22"/>
          <w:szCs w:val="22"/>
          <w:u w:val="single"/>
        </w:rPr>
        <w:t>IV. Erklärung des Antragstellers</w:t>
      </w:r>
      <w:r>
        <w:rPr>
          <w:rFonts w:cs="Arial"/>
          <w:b/>
          <w:color w:val="auto"/>
          <w:spacing w:val="0"/>
          <w:sz w:val="22"/>
          <w:szCs w:val="22"/>
          <w:u w:val="single"/>
        </w:rPr>
        <w:t>:</w:t>
      </w:r>
    </w:p>
    <w:p w14:paraId="10B4C91B" w14:textId="331AE847" w:rsidR="0097660B" w:rsidRDefault="0097660B" w:rsidP="00687FB2">
      <w:pPr>
        <w:spacing w:before="120" w:after="240"/>
        <w:outlineLvl w:val="0"/>
        <w:rPr>
          <w:rFonts w:cs="Arial"/>
          <w:color w:val="auto"/>
          <w:spacing w:val="0"/>
          <w:sz w:val="22"/>
          <w:szCs w:val="22"/>
        </w:rPr>
      </w:pPr>
      <w:r w:rsidRPr="00B2712F">
        <w:rPr>
          <w:rFonts w:cs="Arial"/>
          <w:color w:val="auto"/>
          <w:spacing w:val="0"/>
          <w:sz w:val="22"/>
          <w:szCs w:val="22"/>
        </w:rPr>
        <w:t xml:space="preserve">Hiermit </w:t>
      </w:r>
      <w:r>
        <w:rPr>
          <w:rFonts w:cs="Arial"/>
          <w:color w:val="auto"/>
          <w:spacing w:val="0"/>
          <w:sz w:val="22"/>
          <w:szCs w:val="22"/>
        </w:rPr>
        <w:t>versichere ich</w:t>
      </w:r>
      <w:r w:rsidR="00FA69E8">
        <w:rPr>
          <w:rFonts w:cs="Arial"/>
          <w:color w:val="auto"/>
          <w:spacing w:val="0"/>
          <w:sz w:val="22"/>
          <w:szCs w:val="22"/>
        </w:rPr>
        <w:t xml:space="preserve"> die Richtigkeit der Angaben in diesem Änderungsantrag. </w:t>
      </w:r>
    </w:p>
    <w:p w14:paraId="2A4DB034" w14:textId="48C4E695" w:rsidR="00687FB2" w:rsidRDefault="00687FB2" w:rsidP="00687FB2">
      <w:pPr>
        <w:spacing w:before="120" w:after="240"/>
        <w:outlineLvl w:val="0"/>
        <w:rPr>
          <w:rFonts w:cs="Arial"/>
          <w:color w:val="auto"/>
          <w:spacing w:val="0"/>
          <w:sz w:val="22"/>
          <w:szCs w:val="22"/>
        </w:rPr>
      </w:pPr>
    </w:p>
    <w:p w14:paraId="44CEC483" w14:textId="77777777" w:rsidR="00687FB2" w:rsidRDefault="00687FB2" w:rsidP="00687FB2">
      <w:pPr>
        <w:spacing w:before="120" w:after="240"/>
        <w:outlineLvl w:val="0"/>
        <w:rPr>
          <w:rFonts w:cs="Arial"/>
          <w:color w:val="auto"/>
          <w:spacing w:val="0"/>
          <w:sz w:val="22"/>
          <w:szCs w:val="22"/>
        </w:rPr>
      </w:pPr>
    </w:p>
    <w:p w14:paraId="2AE72EC3" w14:textId="77777777" w:rsidR="00687FB2" w:rsidRPr="00687FB2" w:rsidRDefault="00687FB2" w:rsidP="00687FB2">
      <w:pPr>
        <w:spacing w:before="120" w:after="240"/>
        <w:outlineLvl w:val="0"/>
        <w:rPr>
          <w:rFonts w:cs="Arial"/>
          <w:color w:val="auto"/>
          <w:spacing w:val="0"/>
          <w:sz w:val="22"/>
          <w:szCs w:val="22"/>
        </w:rPr>
      </w:pPr>
      <w:r w:rsidRPr="00687FB2">
        <w:rPr>
          <w:rFonts w:cs="Arial"/>
          <w:color w:val="auto"/>
          <w:spacing w:val="0"/>
          <w:sz w:val="22"/>
          <w:szCs w:val="22"/>
        </w:rPr>
        <w:t xml:space="preserve">     </w:t>
      </w:r>
    </w:p>
    <w:p w14:paraId="01F9C097" w14:textId="53E1A148" w:rsidR="00687FB2" w:rsidRPr="00687FB2" w:rsidRDefault="00687FB2" w:rsidP="00687FB2">
      <w:pPr>
        <w:spacing w:before="120" w:after="240"/>
        <w:outlineLvl w:val="0"/>
        <w:rPr>
          <w:rFonts w:cs="Arial"/>
          <w:color w:val="auto"/>
          <w:spacing w:val="0"/>
          <w:sz w:val="22"/>
          <w:szCs w:val="22"/>
        </w:rPr>
      </w:pPr>
      <w:r w:rsidRPr="00687FB2">
        <w:rPr>
          <w:rFonts w:cs="Arial"/>
          <w:color w:val="auto"/>
          <w:spacing w:val="0"/>
          <w:sz w:val="22"/>
          <w:szCs w:val="22"/>
        </w:rPr>
        <w:t>_</w:t>
      </w:r>
      <w:r w:rsidR="00832832" w:rsidRPr="0033598E">
        <w:rPr>
          <w:rFonts w:eastAsiaTheme="minorHAnsi" w:cs="Arial"/>
          <w:color w:val="auto"/>
          <w:spacing w:val="0"/>
          <w:sz w:val="22"/>
          <w:szCs w:val="22"/>
          <w:u w:val="single"/>
          <w:lang w:eastAsia="en-US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832832" w:rsidRPr="0033598E">
        <w:rPr>
          <w:rFonts w:eastAsiaTheme="minorHAnsi" w:cs="Arial"/>
          <w:color w:val="auto"/>
          <w:spacing w:val="0"/>
          <w:sz w:val="22"/>
          <w:szCs w:val="22"/>
          <w:u w:val="single"/>
          <w:lang w:eastAsia="en-US"/>
        </w:rPr>
        <w:instrText xml:space="preserve"> FORMTEXT </w:instrText>
      </w:r>
      <w:r w:rsidR="00832832" w:rsidRPr="0033598E">
        <w:rPr>
          <w:rFonts w:eastAsiaTheme="minorHAnsi" w:cs="Arial"/>
          <w:color w:val="auto"/>
          <w:spacing w:val="0"/>
          <w:sz w:val="22"/>
          <w:szCs w:val="22"/>
          <w:u w:val="single"/>
          <w:lang w:eastAsia="en-US"/>
        </w:rPr>
      </w:r>
      <w:r w:rsidR="00832832" w:rsidRPr="0033598E">
        <w:rPr>
          <w:rFonts w:eastAsiaTheme="minorHAnsi" w:cs="Arial"/>
          <w:color w:val="auto"/>
          <w:spacing w:val="0"/>
          <w:sz w:val="22"/>
          <w:szCs w:val="22"/>
          <w:u w:val="single"/>
          <w:lang w:eastAsia="en-US"/>
        </w:rPr>
        <w:fldChar w:fldCharType="separate"/>
      </w:r>
      <w:r w:rsidR="00832832" w:rsidRPr="0033598E">
        <w:rPr>
          <w:rFonts w:eastAsiaTheme="minorHAnsi" w:cs="Arial"/>
          <w:noProof/>
          <w:color w:val="auto"/>
          <w:spacing w:val="0"/>
          <w:sz w:val="22"/>
          <w:szCs w:val="22"/>
          <w:u w:val="single"/>
          <w:lang w:eastAsia="en-US"/>
        </w:rPr>
        <w:t> </w:t>
      </w:r>
      <w:r w:rsidR="00832832" w:rsidRPr="0033598E">
        <w:rPr>
          <w:rFonts w:eastAsiaTheme="minorHAnsi" w:cs="Arial"/>
          <w:noProof/>
          <w:color w:val="auto"/>
          <w:spacing w:val="0"/>
          <w:sz w:val="22"/>
          <w:szCs w:val="22"/>
          <w:u w:val="single"/>
          <w:lang w:eastAsia="en-US"/>
        </w:rPr>
        <w:t> </w:t>
      </w:r>
      <w:r w:rsidR="00832832" w:rsidRPr="0033598E">
        <w:rPr>
          <w:rFonts w:eastAsiaTheme="minorHAnsi" w:cs="Arial"/>
          <w:noProof/>
          <w:color w:val="auto"/>
          <w:spacing w:val="0"/>
          <w:sz w:val="22"/>
          <w:szCs w:val="22"/>
          <w:u w:val="single"/>
          <w:lang w:eastAsia="en-US"/>
        </w:rPr>
        <w:t> </w:t>
      </w:r>
      <w:r w:rsidR="00832832" w:rsidRPr="0033598E">
        <w:rPr>
          <w:rFonts w:eastAsiaTheme="minorHAnsi" w:cs="Arial"/>
          <w:noProof/>
          <w:color w:val="auto"/>
          <w:spacing w:val="0"/>
          <w:sz w:val="22"/>
          <w:szCs w:val="22"/>
          <w:u w:val="single"/>
          <w:lang w:eastAsia="en-US"/>
        </w:rPr>
        <w:t> </w:t>
      </w:r>
      <w:r w:rsidR="00832832" w:rsidRPr="0033598E">
        <w:rPr>
          <w:rFonts w:eastAsiaTheme="minorHAnsi" w:cs="Arial"/>
          <w:noProof/>
          <w:color w:val="auto"/>
          <w:spacing w:val="0"/>
          <w:sz w:val="22"/>
          <w:szCs w:val="22"/>
          <w:u w:val="single"/>
          <w:lang w:eastAsia="en-US"/>
        </w:rPr>
        <w:t> </w:t>
      </w:r>
      <w:r w:rsidR="00832832" w:rsidRPr="0033598E">
        <w:rPr>
          <w:rFonts w:eastAsiaTheme="minorHAnsi" w:cs="Arial"/>
          <w:color w:val="auto"/>
          <w:spacing w:val="0"/>
          <w:sz w:val="22"/>
          <w:szCs w:val="22"/>
          <w:u w:val="single"/>
          <w:lang w:eastAsia="en-US"/>
        </w:rPr>
        <w:fldChar w:fldCharType="end"/>
      </w:r>
      <w:r w:rsidRPr="00687FB2">
        <w:rPr>
          <w:rFonts w:cs="Arial"/>
          <w:color w:val="auto"/>
          <w:spacing w:val="0"/>
          <w:sz w:val="22"/>
          <w:szCs w:val="22"/>
        </w:rPr>
        <w:t>_______</w:t>
      </w:r>
      <w:r>
        <w:rPr>
          <w:rFonts w:cs="Arial"/>
          <w:color w:val="auto"/>
          <w:spacing w:val="0"/>
          <w:sz w:val="22"/>
          <w:szCs w:val="22"/>
        </w:rPr>
        <w:t>________</w:t>
      </w:r>
      <w:r>
        <w:rPr>
          <w:rFonts w:cs="Arial"/>
          <w:color w:val="auto"/>
          <w:spacing w:val="0"/>
          <w:sz w:val="22"/>
          <w:szCs w:val="22"/>
        </w:rPr>
        <w:tab/>
      </w:r>
      <w:r>
        <w:rPr>
          <w:rFonts w:cs="Arial"/>
          <w:color w:val="auto"/>
          <w:spacing w:val="0"/>
          <w:sz w:val="22"/>
          <w:szCs w:val="22"/>
        </w:rPr>
        <w:tab/>
      </w:r>
      <w:r>
        <w:rPr>
          <w:rFonts w:cs="Arial"/>
          <w:color w:val="auto"/>
          <w:spacing w:val="0"/>
          <w:sz w:val="22"/>
          <w:szCs w:val="22"/>
        </w:rPr>
        <w:tab/>
      </w:r>
      <w:r>
        <w:rPr>
          <w:rFonts w:cs="Arial"/>
          <w:color w:val="auto"/>
          <w:spacing w:val="0"/>
          <w:sz w:val="22"/>
          <w:szCs w:val="22"/>
        </w:rPr>
        <w:tab/>
        <w:t>_________________________________________</w:t>
      </w:r>
    </w:p>
    <w:p w14:paraId="4FBDCD63" w14:textId="12AB1803" w:rsidR="00F56353" w:rsidRPr="00687FB2" w:rsidRDefault="00687FB2" w:rsidP="00687FB2">
      <w:pPr>
        <w:spacing w:before="120" w:after="240"/>
        <w:jc w:val="center"/>
        <w:outlineLvl w:val="0"/>
        <w:rPr>
          <w:rFonts w:cs="Arial"/>
          <w:color w:val="auto"/>
          <w:spacing w:val="0"/>
          <w:sz w:val="22"/>
          <w:szCs w:val="22"/>
        </w:rPr>
      </w:pPr>
      <w:r w:rsidRPr="00687FB2">
        <w:rPr>
          <w:rFonts w:cs="Arial"/>
          <w:color w:val="auto"/>
          <w:spacing w:val="0"/>
          <w:sz w:val="22"/>
          <w:szCs w:val="22"/>
        </w:rPr>
        <w:t>Ort, Datum</w:t>
      </w:r>
      <w:r w:rsidRPr="00687FB2">
        <w:rPr>
          <w:rFonts w:cs="Arial"/>
          <w:color w:val="auto"/>
          <w:spacing w:val="0"/>
          <w:sz w:val="22"/>
          <w:szCs w:val="22"/>
        </w:rPr>
        <w:tab/>
      </w:r>
      <w:r w:rsidRPr="00687FB2">
        <w:rPr>
          <w:rFonts w:cs="Arial"/>
          <w:color w:val="auto"/>
          <w:spacing w:val="0"/>
          <w:sz w:val="22"/>
          <w:szCs w:val="22"/>
        </w:rPr>
        <w:tab/>
      </w:r>
      <w:r w:rsidRPr="00687FB2">
        <w:rPr>
          <w:rFonts w:cs="Arial"/>
          <w:color w:val="auto"/>
          <w:spacing w:val="0"/>
          <w:sz w:val="22"/>
          <w:szCs w:val="22"/>
        </w:rPr>
        <w:tab/>
      </w:r>
      <w:r w:rsidRPr="00687FB2">
        <w:rPr>
          <w:rFonts w:cs="Arial"/>
          <w:color w:val="auto"/>
          <w:spacing w:val="0"/>
          <w:sz w:val="22"/>
          <w:szCs w:val="22"/>
        </w:rPr>
        <w:tab/>
      </w:r>
      <w:r w:rsidRPr="00687FB2">
        <w:rPr>
          <w:rFonts w:cs="Arial"/>
          <w:color w:val="auto"/>
          <w:spacing w:val="0"/>
          <w:sz w:val="22"/>
          <w:szCs w:val="22"/>
        </w:rPr>
        <w:tab/>
      </w:r>
      <w:r w:rsidRPr="00687FB2">
        <w:rPr>
          <w:rFonts w:cs="Arial"/>
          <w:color w:val="auto"/>
          <w:spacing w:val="0"/>
          <w:sz w:val="22"/>
          <w:szCs w:val="22"/>
        </w:rPr>
        <w:tab/>
      </w:r>
      <w:r w:rsidRPr="00687FB2">
        <w:rPr>
          <w:rFonts w:cs="Arial"/>
          <w:color w:val="auto"/>
          <w:spacing w:val="0"/>
          <w:sz w:val="22"/>
          <w:szCs w:val="22"/>
        </w:rPr>
        <w:tab/>
      </w:r>
      <w:r w:rsidRPr="00687FB2">
        <w:rPr>
          <w:rFonts w:cs="Arial"/>
          <w:color w:val="auto"/>
          <w:spacing w:val="0"/>
          <w:sz w:val="22"/>
          <w:szCs w:val="22"/>
        </w:rPr>
        <w:tab/>
        <w:t>Stempel, Unterschrift des Antragsstellers</w:t>
      </w:r>
    </w:p>
    <w:sectPr w:rsidR="00F56353" w:rsidRPr="00687FB2" w:rsidSect="00335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709" w:left="1418" w:header="454" w:footer="7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3CFFA" w14:textId="77777777" w:rsidR="00335D29" w:rsidRDefault="00335D29">
      <w:r>
        <w:separator/>
      </w:r>
    </w:p>
  </w:endnote>
  <w:endnote w:type="continuationSeparator" w:id="0">
    <w:p w14:paraId="4732BB27" w14:textId="77777777" w:rsidR="00335D29" w:rsidRDefault="0033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F5E17" w14:textId="77777777" w:rsidR="000F2711" w:rsidRDefault="000F27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E505" w14:textId="77777777" w:rsidR="004026FF" w:rsidRPr="00D14722" w:rsidRDefault="004026FF" w:rsidP="009263D8">
    <w:pPr>
      <w:pStyle w:val="Fuzeile"/>
      <w:ind w:left="720"/>
      <w:jc w:val="center"/>
      <w:rPr>
        <w:color w:val="808080" w:themeColor="background1" w:themeShade="80"/>
        <w:sz w:val="22"/>
      </w:rPr>
    </w:pPr>
    <w:r w:rsidRPr="00D14722">
      <w:rPr>
        <w:color w:val="808080" w:themeColor="background1" w:themeShade="80"/>
        <w:sz w:val="22"/>
      </w:rPr>
      <w:t xml:space="preserve">- </w:t>
    </w:r>
    <w:sdt>
      <w:sdtPr>
        <w:rPr>
          <w:color w:val="808080" w:themeColor="background1" w:themeShade="80"/>
          <w:sz w:val="22"/>
        </w:rPr>
        <w:id w:val="295270461"/>
        <w:docPartObj>
          <w:docPartGallery w:val="Page Numbers (Bottom of Page)"/>
          <w:docPartUnique/>
        </w:docPartObj>
      </w:sdtPr>
      <w:sdtEndPr/>
      <w:sdtContent>
        <w:r w:rsidRPr="00061853">
          <w:rPr>
            <w:color w:val="808080" w:themeColor="background1" w:themeShade="80"/>
            <w:sz w:val="20"/>
          </w:rPr>
          <w:fldChar w:fldCharType="begin"/>
        </w:r>
        <w:r w:rsidRPr="00061853">
          <w:rPr>
            <w:color w:val="808080" w:themeColor="background1" w:themeShade="80"/>
            <w:sz w:val="20"/>
          </w:rPr>
          <w:instrText>PAGE   \* MERGEFORMAT</w:instrText>
        </w:r>
        <w:r w:rsidRPr="00061853">
          <w:rPr>
            <w:color w:val="808080" w:themeColor="background1" w:themeShade="80"/>
            <w:sz w:val="20"/>
          </w:rPr>
          <w:fldChar w:fldCharType="separate"/>
        </w:r>
        <w:r>
          <w:rPr>
            <w:color w:val="808080" w:themeColor="background1" w:themeShade="80"/>
            <w:sz w:val="20"/>
          </w:rPr>
          <w:t>4</w:t>
        </w:r>
        <w:r w:rsidRPr="00061853">
          <w:rPr>
            <w:color w:val="808080" w:themeColor="background1" w:themeShade="80"/>
            <w:sz w:val="20"/>
          </w:rPr>
          <w:fldChar w:fldCharType="end"/>
        </w:r>
        <w:r w:rsidRPr="00D14722">
          <w:rPr>
            <w:color w:val="808080" w:themeColor="background1" w:themeShade="80"/>
            <w:sz w:val="22"/>
          </w:rPr>
          <w:t xml:space="preserve"> -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D3E23" w14:textId="77777777" w:rsidR="00240140" w:rsidRPr="00D92536" w:rsidRDefault="00240140" w:rsidP="00D92536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158CE" w14:textId="77777777" w:rsidR="00335D29" w:rsidRDefault="00335D29">
      <w:r>
        <w:separator/>
      </w:r>
    </w:p>
  </w:footnote>
  <w:footnote w:type="continuationSeparator" w:id="0">
    <w:p w14:paraId="622008B3" w14:textId="77777777" w:rsidR="00335D29" w:rsidRDefault="0033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841C" w14:textId="77777777" w:rsidR="000F2711" w:rsidRDefault="000F27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3B56" w14:textId="77777777" w:rsidR="000F2711" w:rsidRDefault="000F27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BAC5" w14:textId="6648E844" w:rsidR="00240140" w:rsidRPr="00355A81" w:rsidRDefault="00240140" w:rsidP="00355A81">
    <w:pPr>
      <w:pStyle w:val="Kopfzeile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14722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B2C"/>
    <w:multiLevelType w:val="hybridMultilevel"/>
    <w:tmpl w:val="0AFA8B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71EDE"/>
    <w:multiLevelType w:val="hybridMultilevel"/>
    <w:tmpl w:val="CB3C63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B61AF"/>
    <w:multiLevelType w:val="hybridMultilevel"/>
    <w:tmpl w:val="436A855C"/>
    <w:lvl w:ilvl="0" w:tplc="BEC8AE76">
      <w:start w:val="1"/>
      <w:numFmt w:val="bullet"/>
      <w:lvlText w:val=""/>
      <w:lvlJc w:val="left"/>
      <w:pPr>
        <w:tabs>
          <w:tab w:val="num" w:pos="4477"/>
        </w:tabs>
        <w:ind w:left="4477" w:hanging="360"/>
      </w:pPr>
      <w:rPr>
        <w:rFonts w:ascii="Symbol" w:hAnsi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448"/>
        </w:tabs>
        <w:ind w:left="8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168"/>
        </w:tabs>
        <w:ind w:left="9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888"/>
        </w:tabs>
        <w:ind w:left="9888" w:hanging="360"/>
      </w:pPr>
      <w:rPr>
        <w:rFonts w:ascii="Wingdings" w:hAnsi="Wingdings" w:hint="default"/>
      </w:rPr>
    </w:lvl>
  </w:abstractNum>
  <w:abstractNum w:abstractNumId="3" w15:restartNumberingAfterBreak="0">
    <w:nsid w:val="0A3F4FE4"/>
    <w:multiLevelType w:val="hybridMultilevel"/>
    <w:tmpl w:val="427E63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569E"/>
    <w:multiLevelType w:val="hybridMultilevel"/>
    <w:tmpl w:val="C11C0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4DE9"/>
    <w:multiLevelType w:val="hybridMultilevel"/>
    <w:tmpl w:val="232246F4"/>
    <w:lvl w:ilvl="0" w:tplc="B51A3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erlin Sans FB" w:hAnsi="Arial" w:cs="Aria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16EA410A"/>
    <w:multiLevelType w:val="hybridMultilevel"/>
    <w:tmpl w:val="F72E3452"/>
    <w:lvl w:ilvl="0" w:tplc="0CE63E2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532F"/>
    <w:multiLevelType w:val="hybridMultilevel"/>
    <w:tmpl w:val="D69A8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7D18"/>
    <w:multiLevelType w:val="hybridMultilevel"/>
    <w:tmpl w:val="1B0299C8"/>
    <w:lvl w:ilvl="0" w:tplc="17D8108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730"/>
    <w:multiLevelType w:val="hybridMultilevel"/>
    <w:tmpl w:val="1F5EA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55F4D"/>
    <w:multiLevelType w:val="hybridMultilevel"/>
    <w:tmpl w:val="8E3AC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6E25"/>
    <w:multiLevelType w:val="hybridMultilevel"/>
    <w:tmpl w:val="AFA24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A4FD4"/>
    <w:multiLevelType w:val="hybridMultilevel"/>
    <w:tmpl w:val="8CC4B0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183BD7"/>
    <w:multiLevelType w:val="hybridMultilevel"/>
    <w:tmpl w:val="B860D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F6594"/>
    <w:multiLevelType w:val="hybridMultilevel"/>
    <w:tmpl w:val="C8FE6CA0"/>
    <w:lvl w:ilvl="0" w:tplc="68D8A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D0325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4F019B"/>
    <w:multiLevelType w:val="hybridMultilevel"/>
    <w:tmpl w:val="8BC46B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0358F5"/>
    <w:multiLevelType w:val="hybridMultilevel"/>
    <w:tmpl w:val="11D20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833DC"/>
    <w:multiLevelType w:val="hybridMultilevel"/>
    <w:tmpl w:val="56D479EA"/>
    <w:lvl w:ilvl="0" w:tplc="2A740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8" w15:restartNumberingAfterBreak="0">
    <w:nsid w:val="49EE0461"/>
    <w:multiLevelType w:val="hybridMultilevel"/>
    <w:tmpl w:val="4C26E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30EF6"/>
    <w:multiLevelType w:val="hybridMultilevel"/>
    <w:tmpl w:val="0EBA35AA"/>
    <w:lvl w:ilvl="0" w:tplc="0CE63E2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139D5"/>
    <w:multiLevelType w:val="hybridMultilevel"/>
    <w:tmpl w:val="CFC072B4"/>
    <w:lvl w:ilvl="0" w:tplc="0CE63E2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391D"/>
    <w:multiLevelType w:val="hybridMultilevel"/>
    <w:tmpl w:val="802EC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D0F97"/>
    <w:multiLevelType w:val="hybridMultilevel"/>
    <w:tmpl w:val="9D7048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6A0B62"/>
    <w:multiLevelType w:val="multilevel"/>
    <w:tmpl w:val="6C5801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A2674F"/>
    <w:multiLevelType w:val="hybridMultilevel"/>
    <w:tmpl w:val="713A2736"/>
    <w:lvl w:ilvl="0" w:tplc="50982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30660"/>
    <w:multiLevelType w:val="hybridMultilevel"/>
    <w:tmpl w:val="6C580160"/>
    <w:lvl w:ilvl="0" w:tplc="0824CB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982001E"/>
    <w:multiLevelType w:val="hybridMultilevel"/>
    <w:tmpl w:val="76B20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91614"/>
    <w:multiLevelType w:val="hybridMultilevel"/>
    <w:tmpl w:val="A9709C88"/>
    <w:lvl w:ilvl="0" w:tplc="0CE63E2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96F41"/>
    <w:multiLevelType w:val="hybridMultilevel"/>
    <w:tmpl w:val="0514433C"/>
    <w:lvl w:ilvl="0" w:tplc="ABB25572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2"/>
  </w:num>
  <w:num w:numId="4">
    <w:abstractNumId w:val="17"/>
  </w:num>
  <w:num w:numId="5">
    <w:abstractNumId w:val="5"/>
  </w:num>
  <w:num w:numId="6">
    <w:abstractNumId w:val="25"/>
  </w:num>
  <w:num w:numId="7">
    <w:abstractNumId w:val="1"/>
  </w:num>
  <w:num w:numId="8">
    <w:abstractNumId w:val="22"/>
  </w:num>
  <w:num w:numId="9">
    <w:abstractNumId w:val="12"/>
  </w:num>
  <w:num w:numId="10">
    <w:abstractNumId w:val="23"/>
  </w:num>
  <w:num w:numId="11">
    <w:abstractNumId w:val="15"/>
  </w:num>
  <w:num w:numId="12">
    <w:abstractNumId w:val="13"/>
  </w:num>
  <w:num w:numId="13">
    <w:abstractNumId w:val="3"/>
  </w:num>
  <w:num w:numId="14">
    <w:abstractNumId w:val="9"/>
  </w:num>
  <w:num w:numId="15">
    <w:abstractNumId w:val="8"/>
  </w:num>
  <w:num w:numId="16">
    <w:abstractNumId w:val="21"/>
  </w:num>
  <w:num w:numId="17">
    <w:abstractNumId w:val="16"/>
  </w:num>
  <w:num w:numId="18">
    <w:abstractNumId w:val="11"/>
  </w:num>
  <w:num w:numId="19">
    <w:abstractNumId w:val="10"/>
  </w:num>
  <w:num w:numId="20">
    <w:abstractNumId w:val="19"/>
  </w:num>
  <w:num w:numId="21">
    <w:abstractNumId w:val="0"/>
  </w:num>
  <w:num w:numId="22">
    <w:abstractNumId w:val="7"/>
  </w:num>
  <w:num w:numId="23">
    <w:abstractNumId w:val="27"/>
  </w:num>
  <w:num w:numId="24">
    <w:abstractNumId w:val="4"/>
  </w:num>
  <w:num w:numId="25">
    <w:abstractNumId w:val="20"/>
  </w:num>
  <w:num w:numId="26">
    <w:abstractNumId w:val="6"/>
  </w:num>
  <w:num w:numId="27">
    <w:abstractNumId w:val="18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Jv55d1W3JKRubtm/gPK4UcFw2hjBs7cee21mdq1B39lkh1pFkO8ceHD8z3OSPUJ19NkXqciBoRIdB75VyEsVQ==" w:salt="hbC1g8VKljZQ4jqmWj7AGg=="/>
  <w:defaultTabStop w:val="39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18"/>
    <w:rsid w:val="00003298"/>
    <w:rsid w:val="00004B10"/>
    <w:rsid w:val="0000639A"/>
    <w:rsid w:val="0000727B"/>
    <w:rsid w:val="00007882"/>
    <w:rsid w:val="00011912"/>
    <w:rsid w:val="00011CAB"/>
    <w:rsid w:val="00021F2B"/>
    <w:rsid w:val="000252AE"/>
    <w:rsid w:val="00041164"/>
    <w:rsid w:val="00043DA3"/>
    <w:rsid w:val="00053FB6"/>
    <w:rsid w:val="00061853"/>
    <w:rsid w:val="00073267"/>
    <w:rsid w:val="00073B77"/>
    <w:rsid w:val="00073B80"/>
    <w:rsid w:val="0008043B"/>
    <w:rsid w:val="00083504"/>
    <w:rsid w:val="00083D47"/>
    <w:rsid w:val="00085358"/>
    <w:rsid w:val="00086937"/>
    <w:rsid w:val="00092A04"/>
    <w:rsid w:val="000A1F6D"/>
    <w:rsid w:val="000B0536"/>
    <w:rsid w:val="000B6441"/>
    <w:rsid w:val="000C4390"/>
    <w:rsid w:val="000C6366"/>
    <w:rsid w:val="000D1671"/>
    <w:rsid w:val="000D554E"/>
    <w:rsid w:val="000D5E2A"/>
    <w:rsid w:val="000D7E72"/>
    <w:rsid w:val="000E18F4"/>
    <w:rsid w:val="000E7107"/>
    <w:rsid w:val="000F1293"/>
    <w:rsid w:val="000F2711"/>
    <w:rsid w:val="000F43DB"/>
    <w:rsid w:val="000F5D1F"/>
    <w:rsid w:val="000F6181"/>
    <w:rsid w:val="000F758A"/>
    <w:rsid w:val="00101DA9"/>
    <w:rsid w:val="00103B41"/>
    <w:rsid w:val="00106746"/>
    <w:rsid w:val="0011273D"/>
    <w:rsid w:val="0011715D"/>
    <w:rsid w:val="0012005B"/>
    <w:rsid w:val="00144D60"/>
    <w:rsid w:val="00144DC6"/>
    <w:rsid w:val="00151072"/>
    <w:rsid w:val="00163062"/>
    <w:rsid w:val="00163E5B"/>
    <w:rsid w:val="001724BC"/>
    <w:rsid w:val="001769CE"/>
    <w:rsid w:val="00185446"/>
    <w:rsid w:val="00197BF2"/>
    <w:rsid w:val="001A25BB"/>
    <w:rsid w:val="001A2E6A"/>
    <w:rsid w:val="001B19B2"/>
    <w:rsid w:val="001C1E84"/>
    <w:rsid w:val="001D0154"/>
    <w:rsid w:val="001D042A"/>
    <w:rsid w:val="001D08FE"/>
    <w:rsid w:val="001D4164"/>
    <w:rsid w:val="001D49F4"/>
    <w:rsid w:val="001D6391"/>
    <w:rsid w:val="001D7ED7"/>
    <w:rsid w:val="001E3BFC"/>
    <w:rsid w:val="001E5E92"/>
    <w:rsid w:val="00202E76"/>
    <w:rsid w:val="00204868"/>
    <w:rsid w:val="002117DE"/>
    <w:rsid w:val="00211A46"/>
    <w:rsid w:val="002169D4"/>
    <w:rsid w:val="00221D70"/>
    <w:rsid w:val="00224AFB"/>
    <w:rsid w:val="00226C8A"/>
    <w:rsid w:val="00240140"/>
    <w:rsid w:val="00242178"/>
    <w:rsid w:val="002422C0"/>
    <w:rsid w:val="00242992"/>
    <w:rsid w:val="00243002"/>
    <w:rsid w:val="00243302"/>
    <w:rsid w:val="00245B26"/>
    <w:rsid w:val="00246D19"/>
    <w:rsid w:val="0025237F"/>
    <w:rsid w:val="00255DA6"/>
    <w:rsid w:val="0026677A"/>
    <w:rsid w:val="0026769F"/>
    <w:rsid w:val="00270CBA"/>
    <w:rsid w:val="00271B25"/>
    <w:rsid w:val="00272E2D"/>
    <w:rsid w:val="00272EFA"/>
    <w:rsid w:val="00293515"/>
    <w:rsid w:val="002A4509"/>
    <w:rsid w:val="002B559F"/>
    <w:rsid w:val="002B6430"/>
    <w:rsid w:val="002C4417"/>
    <w:rsid w:val="002D6CAD"/>
    <w:rsid w:val="002D7D5F"/>
    <w:rsid w:val="002E2F33"/>
    <w:rsid w:val="002E386F"/>
    <w:rsid w:val="002E7DEE"/>
    <w:rsid w:val="002F1BE5"/>
    <w:rsid w:val="002F6174"/>
    <w:rsid w:val="002F7A7B"/>
    <w:rsid w:val="002F7B21"/>
    <w:rsid w:val="00301853"/>
    <w:rsid w:val="00301939"/>
    <w:rsid w:val="003036DD"/>
    <w:rsid w:val="0031038B"/>
    <w:rsid w:val="00311929"/>
    <w:rsid w:val="00315EF2"/>
    <w:rsid w:val="0032502B"/>
    <w:rsid w:val="00331EB0"/>
    <w:rsid w:val="003329AA"/>
    <w:rsid w:val="00333C44"/>
    <w:rsid w:val="0033598E"/>
    <w:rsid w:val="00335D29"/>
    <w:rsid w:val="00340074"/>
    <w:rsid w:val="00341F3A"/>
    <w:rsid w:val="0035090B"/>
    <w:rsid w:val="00355A81"/>
    <w:rsid w:val="00357C3D"/>
    <w:rsid w:val="00363FE5"/>
    <w:rsid w:val="00366203"/>
    <w:rsid w:val="00370CF2"/>
    <w:rsid w:val="00387501"/>
    <w:rsid w:val="00390F54"/>
    <w:rsid w:val="0039187E"/>
    <w:rsid w:val="003A1605"/>
    <w:rsid w:val="003A1D7A"/>
    <w:rsid w:val="003A4F6C"/>
    <w:rsid w:val="003B2F84"/>
    <w:rsid w:val="003B5BB0"/>
    <w:rsid w:val="003C7332"/>
    <w:rsid w:val="003D16A8"/>
    <w:rsid w:val="003D2005"/>
    <w:rsid w:val="003D66EB"/>
    <w:rsid w:val="003E57A0"/>
    <w:rsid w:val="003F32E4"/>
    <w:rsid w:val="004026FF"/>
    <w:rsid w:val="004119CF"/>
    <w:rsid w:val="00412B8F"/>
    <w:rsid w:val="00420FB0"/>
    <w:rsid w:val="00425F47"/>
    <w:rsid w:val="00427476"/>
    <w:rsid w:val="004370CD"/>
    <w:rsid w:val="00450CF0"/>
    <w:rsid w:val="0045671D"/>
    <w:rsid w:val="00457AAD"/>
    <w:rsid w:val="00462498"/>
    <w:rsid w:val="00462E78"/>
    <w:rsid w:val="00465569"/>
    <w:rsid w:val="0047597F"/>
    <w:rsid w:val="00480D37"/>
    <w:rsid w:val="004878F1"/>
    <w:rsid w:val="00496D73"/>
    <w:rsid w:val="004D57A9"/>
    <w:rsid w:val="004D57B2"/>
    <w:rsid w:val="004E1450"/>
    <w:rsid w:val="004E1E2D"/>
    <w:rsid w:val="004F61B3"/>
    <w:rsid w:val="004F744B"/>
    <w:rsid w:val="005026B8"/>
    <w:rsid w:val="00504EA8"/>
    <w:rsid w:val="005061BA"/>
    <w:rsid w:val="005200CE"/>
    <w:rsid w:val="005261EA"/>
    <w:rsid w:val="00550342"/>
    <w:rsid w:val="00550BE4"/>
    <w:rsid w:val="005547BC"/>
    <w:rsid w:val="00554F09"/>
    <w:rsid w:val="00560975"/>
    <w:rsid w:val="00564A71"/>
    <w:rsid w:val="00566982"/>
    <w:rsid w:val="00566F01"/>
    <w:rsid w:val="00567BB3"/>
    <w:rsid w:val="00573682"/>
    <w:rsid w:val="00574763"/>
    <w:rsid w:val="0057576E"/>
    <w:rsid w:val="005821AE"/>
    <w:rsid w:val="00587DD8"/>
    <w:rsid w:val="005976D4"/>
    <w:rsid w:val="005B0DD6"/>
    <w:rsid w:val="005B3798"/>
    <w:rsid w:val="005B600E"/>
    <w:rsid w:val="005C527A"/>
    <w:rsid w:val="005C534D"/>
    <w:rsid w:val="005D0B8F"/>
    <w:rsid w:val="005D19B4"/>
    <w:rsid w:val="005D5C58"/>
    <w:rsid w:val="005D6441"/>
    <w:rsid w:val="005E1C4D"/>
    <w:rsid w:val="005E2CD6"/>
    <w:rsid w:val="005E32D7"/>
    <w:rsid w:val="005E387C"/>
    <w:rsid w:val="005E51D5"/>
    <w:rsid w:val="005E58B9"/>
    <w:rsid w:val="005E76A7"/>
    <w:rsid w:val="005F1FED"/>
    <w:rsid w:val="005F3A83"/>
    <w:rsid w:val="005F78FC"/>
    <w:rsid w:val="00601F68"/>
    <w:rsid w:val="00606226"/>
    <w:rsid w:val="006072DB"/>
    <w:rsid w:val="00611041"/>
    <w:rsid w:val="006113C3"/>
    <w:rsid w:val="00611804"/>
    <w:rsid w:val="0061498E"/>
    <w:rsid w:val="00616843"/>
    <w:rsid w:val="00617804"/>
    <w:rsid w:val="00627FE7"/>
    <w:rsid w:val="00634B76"/>
    <w:rsid w:val="006371C6"/>
    <w:rsid w:val="006371FF"/>
    <w:rsid w:val="006553B2"/>
    <w:rsid w:val="00663AEC"/>
    <w:rsid w:val="00674A9E"/>
    <w:rsid w:val="0067507B"/>
    <w:rsid w:val="006815E0"/>
    <w:rsid w:val="00687FB2"/>
    <w:rsid w:val="00690F30"/>
    <w:rsid w:val="006914D2"/>
    <w:rsid w:val="006A070A"/>
    <w:rsid w:val="006A6E8D"/>
    <w:rsid w:val="006B6667"/>
    <w:rsid w:val="006C34C2"/>
    <w:rsid w:val="006C3DF1"/>
    <w:rsid w:val="006C417E"/>
    <w:rsid w:val="006C55DA"/>
    <w:rsid w:val="006C77F5"/>
    <w:rsid w:val="006D2DB2"/>
    <w:rsid w:val="006D3957"/>
    <w:rsid w:val="006F0D78"/>
    <w:rsid w:val="006F13F9"/>
    <w:rsid w:val="006F4D97"/>
    <w:rsid w:val="006F69AB"/>
    <w:rsid w:val="00702A9B"/>
    <w:rsid w:val="00704AB2"/>
    <w:rsid w:val="007067C4"/>
    <w:rsid w:val="00720EE6"/>
    <w:rsid w:val="0073220C"/>
    <w:rsid w:val="0073251F"/>
    <w:rsid w:val="00733836"/>
    <w:rsid w:val="0074606F"/>
    <w:rsid w:val="0075245F"/>
    <w:rsid w:val="00756D50"/>
    <w:rsid w:val="00761F4F"/>
    <w:rsid w:val="00762E05"/>
    <w:rsid w:val="00763651"/>
    <w:rsid w:val="007657B8"/>
    <w:rsid w:val="00770465"/>
    <w:rsid w:val="00774569"/>
    <w:rsid w:val="007752D9"/>
    <w:rsid w:val="00777DC3"/>
    <w:rsid w:val="00785CCA"/>
    <w:rsid w:val="00786768"/>
    <w:rsid w:val="00787221"/>
    <w:rsid w:val="007A4711"/>
    <w:rsid w:val="007A5A44"/>
    <w:rsid w:val="007B25C4"/>
    <w:rsid w:val="007B734E"/>
    <w:rsid w:val="007C16FE"/>
    <w:rsid w:val="007C65C0"/>
    <w:rsid w:val="007D373D"/>
    <w:rsid w:val="007E6D7D"/>
    <w:rsid w:val="007F0080"/>
    <w:rsid w:val="007F0409"/>
    <w:rsid w:val="007F2368"/>
    <w:rsid w:val="007F4BE8"/>
    <w:rsid w:val="007F4C88"/>
    <w:rsid w:val="007F5241"/>
    <w:rsid w:val="007F75C9"/>
    <w:rsid w:val="007F77ED"/>
    <w:rsid w:val="0080261F"/>
    <w:rsid w:val="00803B8F"/>
    <w:rsid w:val="00806E13"/>
    <w:rsid w:val="008144E2"/>
    <w:rsid w:val="0082137E"/>
    <w:rsid w:val="00830FC3"/>
    <w:rsid w:val="00832832"/>
    <w:rsid w:val="00832AA0"/>
    <w:rsid w:val="00833D9D"/>
    <w:rsid w:val="008345AF"/>
    <w:rsid w:val="008346AF"/>
    <w:rsid w:val="00843E50"/>
    <w:rsid w:val="0085244A"/>
    <w:rsid w:val="00853D92"/>
    <w:rsid w:val="00865789"/>
    <w:rsid w:val="00867091"/>
    <w:rsid w:val="00883029"/>
    <w:rsid w:val="00883B2C"/>
    <w:rsid w:val="00884C01"/>
    <w:rsid w:val="00894145"/>
    <w:rsid w:val="008964C6"/>
    <w:rsid w:val="008A0412"/>
    <w:rsid w:val="008A3F68"/>
    <w:rsid w:val="008B5DBA"/>
    <w:rsid w:val="008B6113"/>
    <w:rsid w:val="008B70B6"/>
    <w:rsid w:val="008C27D9"/>
    <w:rsid w:val="008C324B"/>
    <w:rsid w:val="008C5AF7"/>
    <w:rsid w:val="008E15FB"/>
    <w:rsid w:val="008E170C"/>
    <w:rsid w:val="008F059A"/>
    <w:rsid w:val="008F4502"/>
    <w:rsid w:val="009010C9"/>
    <w:rsid w:val="00910F1E"/>
    <w:rsid w:val="009145C8"/>
    <w:rsid w:val="00915DCB"/>
    <w:rsid w:val="00923718"/>
    <w:rsid w:val="009263D8"/>
    <w:rsid w:val="00933B73"/>
    <w:rsid w:val="0093444D"/>
    <w:rsid w:val="009372CC"/>
    <w:rsid w:val="00941CFD"/>
    <w:rsid w:val="009427F1"/>
    <w:rsid w:val="009522FC"/>
    <w:rsid w:val="0095348E"/>
    <w:rsid w:val="00953CCA"/>
    <w:rsid w:val="009565F6"/>
    <w:rsid w:val="00966F20"/>
    <w:rsid w:val="00967E9A"/>
    <w:rsid w:val="0097401E"/>
    <w:rsid w:val="00974855"/>
    <w:rsid w:val="0097660B"/>
    <w:rsid w:val="0097746F"/>
    <w:rsid w:val="009805B4"/>
    <w:rsid w:val="00985E7E"/>
    <w:rsid w:val="0099081C"/>
    <w:rsid w:val="009929E1"/>
    <w:rsid w:val="00992CC1"/>
    <w:rsid w:val="009A0FA4"/>
    <w:rsid w:val="009A3DFC"/>
    <w:rsid w:val="009A4BF5"/>
    <w:rsid w:val="009A66C2"/>
    <w:rsid w:val="009A7DAF"/>
    <w:rsid w:val="009B3C0B"/>
    <w:rsid w:val="009C4F10"/>
    <w:rsid w:val="009E56AC"/>
    <w:rsid w:val="009F040B"/>
    <w:rsid w:val="009F3E41"/>
    <w:rsid w:val="009F6463"/>
    <w:rsid w:val="00A01788"/>
    <w:rsid w:val="00A03C55"/>
    <w:rsid w:val="00A06A8D"/>
    <w:rsid w:val="00A12667"/>
    <w:rsid w:val="00A13D90"/>
    <w:rsid w:val="00A215B1"/>
    <w:rsid w:val="00A21BF7"/>
    <w:rsid w:val="00A23B0F"/>
    <w:rsid w:val="00A23D75"/>
    <w:rsid w:val="00A244CB"/>
    <w:rsid w:val="00A322BC"/>
    <w:rsid w:val="00A340CF"/>
    <w:rsid w:val="00A349E3"/>
    <w:rsid w:val="00A51083"/>
    <w:rsid w:val="00A60142"/>
    <w:rsid w:val="00A621F8"/>
    <w:rsid w:val="00A6370A"/>
    <w:rsid w:val="00A63854"/>
    <w:rsid w:val="00A70A6A"/>
    <w:rsid w:val="00A71DA6"/>
    <w:rsid w:val="00A8750E"/>
    <w:rsid w:val="00A91ED6"/>
    <w:rsid w:val="00AA123D"/>
    <w:rsid w:val="00AB2423"/>
    <w:rsid w:val="00AB685A"/>
    <w:rsid w:val="00AC13AD"/>
    <w:rsid w:val="00AC2345"/>
    <w:rsid w:val="00AC3249"/>
    <w:rsid w:val="00AC4E05"/>
    <w:rsid w:val="00AD0093"/>
    <w:rsid w:val="00AD6A10"/>
    <w:rsid w:val="00AD7915"/>
    <w:rsid w:val="00AE14AF"/>
    <w:rsid w:val="00AE616D"/>
    <w:rsid w:val="00AE71E9"/>
    <w:rsid w:val="00AF27FA"/>
    <w:rsid w:val="00AF778C"/>
    <w:rsid w:val="00B053F5"/>
    <w:rsid w:val="00B07AE5"/>
    <w:rsid w:val="00B104E1"/>
    <w:rsid w:val="00B13255"/>
    <w:rsid w:val="00B13F0E"/>
    <w:rsid w:val="00B14B84"/>
    <w:rsid w:val="00B173EE"/>
    <w:rsid w:val="00B221F9"/>
    <w:rsid w:val="00B240A4"/>
    <w:rsid w:val="00B2712F"/>
    <w:rsid w:val="00B30697"/>
    <w:rsid w:val="00B33762"/>
    <w:rsid w:val="00B34AE6"/>
    <w:rsid w:val="00B34BB4"/>
    <w:rsid w:val="00B36869"/>
    <w:rsid w:val="00B37EE8"/>
    <w:rsid w:val="00B41D9F"/>
    <w:rsid w:val="00B471E7"/>
    <w:rsid w:val="00B60D6C"/>
    <w:rsid w:val="00B6159F"/>
    <w:rsid w:val="00B642D2"/>
    <w:rsid w:val="00B70185"/>
    <w:rsid w:val="00B80D5A"/>
    <w:rsid w:val="00B81BA5"/>
    <w:rsid w:val="00B83E87"/>
    <w:rsid w:val="00B97400"/>
    <w:rsid w:val="00BA0E24"/>
    <w:rsid w:val="00BA42D0"/>
    <w:rsid w:val="00BB5A0F"/>
    <w:rsid w:val="00BC0458"/>
    <w:rsid w:val="00BD65D6"/>
    <w:rsid w:val="00BD66D6"/>
    <w:rsid w:val="00BE30FC"/>
    <w:rsid w:val="00BE3435"/>
    <w:rsid w:val="00BE3525"/>
    <w:rsid w:val="00BE41C3"/>
    <w:rsid w:val="00BE456F"/>
    <w:rsid w:val="00BF0898"/>
    <w:rsid w:val="00BF21E3"/>
    <w:rsid w:val="00BF76B4"/>
    <w:rsid w:val="00C07A42"/>
    <w:rsid w:val="00C121E3"/>
    <w:rsid w:val="00C14AA6"/>
    <w:rsid w:val="00C27C30"/>
    <w:rsid w:val="00C323D0"/>
    <w:rsid w:val="00C33044"/>
    <w:rsid w:val="00C368C2"/>
    <w:rsid w:val="00C41118"/>
    <w:rsid w:val="00C411A6"/>
    <w:rsid w:val="00C61BAB"/>
    <w:rsid w:val="00C64032"/>
    <w:rsid w:val="00C750C1"/>
    <w:rsid w:val="00C843DC"/>
    <w:rsid w:val="00C91E8D"/>
    <w:rsid w:val="00C941CC"/>
    <w:rsid w:val="00C94A20"/>
    <w:rsid w:val="00CB1294"/>
    <w:rsid w:val="00CB2340"/>
    <w:rsid w:val="00CB3D4A"/>
    <w:rsid w:val="00CB4190"/>
    <w:rsid w:val="00CB5676"/>
    <w:rsid w:val="00CB70FF"/>
    <w:rsid w:val="00CC2D32"/>
    <w:rsid w:val="00CD01D5"/>
    <w:rsid w:val="00CD17D6"/>
    <w:rsid w:val="00CD4BE7"/>
    <w:rsid w:val="00CD56EE"/>
    <w:rsid w:val="00CE4225"/>
    <w:rsid w:val="00CE5253"/>
    <w:rsid w:val="00CF4AEF"/>
    <w:rsid w:val="00CF55E5"/>
    <w:rsid w:val="00CF5E91"/>
    <w:rsid w:val="00D002B5"/>
    <w:rsid w:val="00D02642"/>
    <w:rsid w:val="00D04005"/>
    <w:rsid w:val="00D043D0"/>
    <w:rsid w:val="00D0553A"/>
    <w:rsid w:val="00D11783"/>
    <w:rsid w:val="00D14722"/>
    <w:rsid w:val="00D2323A"/>
    <w:rsid w:val="00D3384E"/>
    <w:rsid w:val="00D34ADB"/>
    <w:rsid w:val="00D4186D"/>
    <w:rsid w:val="00D4335F"/>
    <w:rsid w:val="00D436BE"/>
    <w:rsid w:val="00D50E00"/>
    <w:rsid w:val="00D60D53"/>
    <w:rsid w:val="00D614AE"/>
    <w:rsid w:val="00D658A8"/>
    <w:rsid w:val="00D73225"/>
    <w:rsid w:val="00D8461E"/>
    <w:rsid w:val="00D84D3C"/>
    <w:rsid w:val="00D91437"/>
    <w:rsid w:val="00D92536"/>
    <w:rsid w:val="00D97CE1"/>
    <w:rsid w:val="00DA1DD1"/>
    <w:rsid w:val="00DA46E7"/>
    <w:rsid w:val="00DA4781"/>
    <w:rsid w:val="00DA550C"/>
    <w:rsid w:val="00DB057A"/>
    <w:rsid w:val="00DB4904"/>
    <w:rsid w:val="00DB5B9B"/>
    <w:rsid w:val="00DC19C4"/>
    <w:rsid w:val="00DC30D1"/>
    <w:rsid w:val="00DC411F"/>
    <w:rsid w:val="00DC64FB"/>
    <w:rsid w:val="00DC6C22"/>
    <w:rsid w:val="00DD7D22"/>
    <w:rsid w:val="00DE23F4"/>
    <w:rsid w:val="00DE5CAE"/>
    <w:rsid w:val="00DE7294"/>
    <w:rsid w:val="00DF273E"/>
    <w:rsid w:val="00DF3D21"/>
    <w:rsid w:val="00E005B9"/>
    <w:rsid w:val="00E01543"/>
    <w:rsid w:val="00E04E79"/>
    <w:rsid w:val="00E27AE5"/>
    <w:rsid w:val="00E36975"/>
    <w:rsid w:val="00E43661"/>
    <w:rsid w:val="00E43690"/>
    <w:rsid w:val="00E46EDF"/>
    <w:rsid w:val="00E50C8E"/>
    <w:rsid w:val="00E51E8F"/>
    <w:rsid w:val="00E529E7"/>
    <w:rsid w:val="00E54F1F"/>
    <w:rsid w:val="00E6236F"/>
    <w:rsid w:val="00E73CAF"/>
    <w:rsid w:val="00E7405F"/>
    <w:rsid w:val="00E80E26"/>
    <w:rsid w:val="00E85E8D"/>
    <w:rsid w:val="00E86E18"/>
    <w:rsid w:val="00E9234C"/>
    <w:rsid w:val="00E95485"/>
    <w:rsid w:val="00E976F4"/>
    <w:rsid w:val="00EA7688"/>
    <w:rsid w:val="00EB05D5"/>
    <w:rsid w:val="00EB6208"/>
    <w:rsid w:val="00EC60A1"/>
    <w:rsid w:val="00EC74AE"/>
    <w:rsid w:val="00ED0259"/>
    <w:rsid w:val="00EE10FA"/>
    <w:rsid w:val="00EE210F"/>
    <w:rsid w:val="00EE6B12"/>
    <w:rsid w:val="00EF56B1"/>
    <w:rsid w:val="00EF7E06"/>
    <w:rsid w:val="00F003F9"/>
    <w:rsid w:val="00F01484"/>
    <w:rsid w:val="00F015A0"/>
    <w:rsid w:val="00F066C0"/>
    <w:rsid w:val="00F10C11"/>
    <w:rsid w:val="00F1128D"/>
    <w:rsid w:val="00F11A55"/>
    <w:rsid w:val="00F13E35"/>
    <w:rsid w:val="00F224FE"/>
    <w:rsid w:val="00F30522"/>
    <w:rsid w:val="00F32600"/>
    <w:rsid w:val="00F3397F"/>
    <w:rsid w:val="00F35190"/>
    <w:rsid w:val="00F37247"/>
    <w:rsid w:val="00F41B87"/>
    <w:rsid w:val="00F449CF"/>
    <w:rsid w:val="00F54F3F"/>
    <w:rsid w:val="00F56353"/>
    <w:rsid w:val="00F56FB9"/>
    <w:rsid w:val="00F622D9"/>
    <w:rsid w:val="00F65E9B"/>
    <w:rsid w:val="00F72234"/>
    <w:rsid w:val="00F74E28"/>
    <w:rsid w:val="00F76449"/>
    <w:rsid w:val="00F86941"/>
    <w:rsid w:val="00F95173"/>
    <w:rsid w:val="00F97033"/>
    <w:rsid w:val="00FA245D"/>
    <w:rsid w:val="00FA69E8"/>
    <w:rsid w:val="00FB03EB"/>
    <w:rsid w:val="00FB2FE3"/>
    <w:rsid w:val="00FB30B0"/>
    <w:rsid w:val="00FB3C16"/>
    <w:rsid w:val="00FB6A5A"/>
    <w:rsid w:val="00FC1086"/>
    <w:rsid w:val="00FC2525"/>
    <w:rsid w:val="00FC6F30"/>
    <w:rsid w:val="00FD11DA"/>
    <w:rsid w:val="00FD4C33"/>
    <w:rsid w:val="00FD5AEF"/>
    <w:rsid w:val="00FE54C8"/>
    <w:rsid w:val="00FF02C4"/>
    <w:rsid w:val="00FF049E"/>
    <w:rsid w:val="00FF27B1"/>
    <w:rsid w:val="00FF3114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20C89"/>
  <w15:chartTrackingRefBased/>
  <w15:docId w15:val="{69EFE04E-5743-4500-8732-96E9E9D0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6236F"/>
    <w:rPr>
      <w:rFonts w:ascii="Arial" w:hAnsi="Arial"/>
      <w:color w:val="000000"/>
      <w:spacing w:val="9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9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90F30"/>
  </w:style>
  <w:style w:type="paragraph" w:styleId="Funotentext">
    <w:name w:val="footnote text"/>
    <w:basedOn w:val="Standard"/>
    <w:semiHidden/>
    <w:rsid w:val="00690F30"/>
    <w:rPr>
      <w:sz w:val="20"/>
    </w:rPr>
  </w:style>
  <w:style w:type="character" w:styleId="Funotenzeichen">
    <w:name w:val="footnote reference"/>
    <w:basedOn w:val="Absatz-Standardschriftart"/>
    <w:semiHidden/>
    <w:rsid w:val="00690F30"/>
    <w:rPr>
      <w:vertAlign w:val="superscript"/>
    </w:rPr>
  </w:style>
  <w:style w:type="paragraph" w:styleId="Sprechblasentext">
    <w:name w:val="Balloon Text"/>
    <w:basedOn w:val="Standard"/>
    <w:semiHidden/>
    <w:rsid w:val="00D4186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E56AC"/>
    <w:rPr>
      <w:sz w:val="16"/>
      <w:szCs w:val="16"/>
    </w:rPr>
  </w:style>
  <w:style w:type="paragraph" w:styleId="Kommentartext">
    <w:name w:val="annotation text"/>
    <w:basedOn w:val="Standard"/>
    <w:semiHidden/>
    <w:rsid w:val="009E56A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E56AC"/>
    <w:rPr>
      <w:b/>
      <w:bCs/>
    </w:rPr>
  </w:style>
  <w:style w:type="paragraph" w:styleId="Listenabsatz">
    <w:name w:val="List Paragraph"/>
    <w:basedOn w:val="Standard"/>
    <w:uiPriority w:val="34"/>
    <w:qFormat/>
    <w:rsid w:val="00226C8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22"/>
    <w:rPr>
      <w:rFonts w:ascii="Arial" w:hAnsi="Arial"/>
      <w:color w:val="000000"/>
      <w:spacing w:val="9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4722"/>
    <w:rPr>
      <w:rFonts w:ascii="Arial" w:hAnsi="Arial"/>
      <w:color w:val="000000"/>
      <w:spacing w:val="9"/>
      <w:sz w:val="24"/>
    </w:rPr>
  </w:style>
  <w:style w:type="table" w:customStyle="1" w:styleId="Tabellenraster1">
    <w:name w:val="Tabellenraster1"/>
    <w:basedOn w:val="NormaleTabelle"/>
    <w:next w:val="Tabellenraster"/>
    <w:rsid w:val="00B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B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D5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@rlsb-h.niedersachs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2095-9D27-43D4-96FC-18F9A20D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über die Gewährung von Zuwendungen zur Förderung von Investitionen</vt:lpstr>
    </vt:vector>
  </TitlesOfParts>
  <Company>Land Niedersachsen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über die Gewährung von Zuwendungen zur Förderung von Investitionen</dc:title>
  <dc:subject/>
  <dc:creator>Niedersächsische Landesschulbehörde</dc:creator>
  <cp:keywords/>
  <dc:description/>
  <cp:lastModifiedBy>Giese, Miriam (RLSB-H)</cp:lastModifiedBy>
  <cp:revision>3</cp:revision>
  <cp:lastPrinted>2023-06-20T11:43:00Z</cp:lastPrinted>
  <dcterms:created xsi:type="dcterms:W3CDTF">2023-07-12T06:16:00Z</dcterms:created>
  <dcterms:modified xsi:type="dcterms:W3CDTF">2023-07-12T06:17:00Z</dcterms:modified>
</cp:coreProperties>
</file>